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3B" w:rsidRDefault="00DE2EC6">
      <w:bookmarkStart w:id="0" w:name="_GoBack"/>
      <w:bookmarkEnd w:id="0"/>
    </w:p>
    <w:p w:rsidR="0095650A" w:rsidRPr="00266EB3" w:rsidRDefault="0095650A">
      <w:pPr>
        <w:rPr>
          <w:lang w:val="en-US"/>
        </w:rPr>
      </w:pPr>
    </w:p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266EB3" w:rsidRDefault="00266EB3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F15D2" wp14:editId="3A84D828">
                <wp:simplePos x="0" y="0"/>
                <wp:positionH relativeFrom="margin">
                  <wp:posOffset>5836920</wp:posOffset>
                </wp:positionH>
                <wp:positionV relativeFrom="margin">
                  <wp:align>center</wp:align>
                </wp:positionV>
                <wp:extent cx="4320000" cy="6840000"/>
                <wp:effectExtent l="19050" t="19050" r="23495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684000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B3" w:rsidRDefault="00266EB3" w:rsidP="00120F19">
                            <w:pPr>
                              <w:spacing w:after="0" w:line="240" w:lineRule="auto"/>
                              <w:rPr>
                                <w:rFonts w:ascii="GOST type A" w:hAnsi="GOST type 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266EB3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  <w:t>OOO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EB3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7E52CB" w:rsidRPr="007E52CB">
                              <w:rPr>
                                <w:rFonts w:ascii="GOST type A" w:hAnsi="GOST type A"/>
                                <w:b/>
                                <w:smallCaps/>
                                <w:sz w:val="28"/>
                                <w:szCs w:val="28"/>
                              </w:rPr>
                              <w:t>Борисоглебский Завод Отопительного Оборудования</w:t>
                            </w:r>
                            <w:r w:rsidRPr="00266EB3">
                              <w:rPr>
                                <w:rFonts w:ascii="GOST type A" w:hAnsi="GOST type A"/>
                                <w:b/>
                                <w:smallCap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20F19" w:rsidRPr="00A959F7" w:rsidRDefault="00120F19" w:rsidP="00120F19">
                            <w:pPr>
                              <w:spacing w:after="0" w:line="240" w:lineRule="auto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A959F7" w:rsidRDefault="00266EB3" w:rsidP="00120F19">
                            <w:pPr>
                              <w:spacing w:after="0" w:line="240" w:lineRule="auto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A959F7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>тел: (47354) 6-6</w:t>
                            </w:r>
                            <w:r w:rsidR="007E52CB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E52CB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266EB3" w:rsidRPr="00A959F7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A959F7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A959F7" w:rsidRDefault="00475CC4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475CC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81661" cy="9525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661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Pr="00A959F7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475CC4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72"/>
                                <w:szCs w:val="72"/>
                              </w:rPr>
                            </w:pPr>
                            <w:r w:rsidRPr="00475CC4">
                              <w:rPr>
                                <w:rFonts w:ascii="GOST type A" w:hAnsi="GOST type A"/>
                                <w:b/>
                                <w:sz w:val="72"/>
                                <w:szCs w:val="72"/>
                              </w:rPr>
                              <w:t>КОТЕЛ</w:t>
                            </w:r>
                          </w:p>
                          <w:p w:rsidR="00475CC4" w:rsidRDefault="00475CC4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66EB3" w:rsidRP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  <w:r w:rsidRPr="00266EB3">
                              <w:rPr>
                                <w:rFonts w:ascii="GOST type A" w:hAnsi="GOST type 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СТАЛЬНОЙ </w:t>
                            </w:r>
                            <w:r w:rsidRPr="00266EB3"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  <w:t>ВОДОГРЕЙНЫЙ</w:t>
                            </w:r>
                          </w:p>
                          <w:p w:rsidR="00266EB3" w:rsidRP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  <w:r w:rsidRPr="00266EB3"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  <w:t>АВТОМАТИЗИРОВАННЫЙ</w:t>
                            </w:r>
                          </w:p>
                          <w:p w:rsid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</w:pPr>
                            <w:bookmarkStart w:id="1" w:name="bookmark0"/>
                            <w:r w:rsidRPr="00266EB3">
                              <w:rPr>
                                <w:rFonts w:ascii="GOST type A" w:hAnsi="GOST type A"/>
                                <w:b/>
                                <w:sz w:val="56"/>
                                <w:szCs w:val="56"/>
                              </w:rPr>
                              <w:t xml:space="preserve">КСВа </w:t>
                            </w:r>
                            <w:r w:rsidRPr="00266EB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>–</w:t>
                            </w:r>
                            <w:r w:rsidRPr="00266EB3"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End w:id="1"/>
                            <w:r w:rsidRPr="00266EB3"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>1,0</w:t>
                            </w:r>
                          </w:p>
                          <w:p w:rsid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266EB3" w:rsidRPr="00266EB3" w:rsidRDefault="00266EB3" w:rsidP="00120F19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266EB3"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  <w:t>Руководство по эксплуатации</w:t>
                            </w:r>
                          </w:p>
                          <w:p w:rsidR="00266EB3" w:rsidRPr="00266EB3" w:rsidRDefault="00266EB3" w:rsidP="00120F19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rPr>
                                <w:rFonts w:ascii="GOST type A" w:eastAsiaTheme="minorHAnsi" w:hAnsi="GOST type A" w:cstheme="minorBidi"/>
                                <w:b/>
                                <w:sz w:val="40"/>
                                <w:szCs w:val="40"/>
                              </w:rPr>
                            </w:pPr>
                            <w:r w:rsidRPr="00266EB3"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  <w:br/>
                              <w:t>КВ 1.00.00.000 РЭ</w:t>
                            </w:r>
                          </w:p>
                          <w:p w:rsidR="00266EB3" w:rsidRP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5650A" w:rsidRDefault="0095650A" w:rsidP="00120F19">
                            <w:pPr>
                              <w:spacing w:after="0" w:line="240" w:lineRule="auto"/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6EB3" w:rsidRDefault="00266EB3" w:rsidP="00266EB3">
                            <w:pPr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6EB3" w:rsidRDefault="00266EB3" w:rsidP="00266EB3">
                            <w:pPr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6EB3" w:rsidRPr="00266EB3" w:rsidRDefault="00266EB3" w:rsidP="00266EB3">
                            <w:pPr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15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9.6pt;margin-top:0;width:340.15pt;height:53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" filled="f" strokeweight="3pt">
                <v:stroke linestyle="thinThick"/>
                <v:textbox>
                  <w:txbxContent>
                    <w:p w:rsidR="00266EB3" w:rsidRDefault="00266EB3" w:rsidP="00120F19">
                      <w:pPr>
                        <w:spacing w:after="0" w:line="240" w:lineRule="auto"/>
                        <w:rPr>
                          <w:rFonts w:ascii="GOST type A" w:hAnsi="GOST type A"/>
                          <w:b/>
                          <w:smallCaps/>
                          <w:sz w:val="28"/>
                          <w:szCs w:val="28"/>
                        </w:rPr>
                      </w:pPr>
                      <w:r w:rsidRPr="00266EB3">
                        <w:rPr>
                          <w:rFonts w:ascii="GOST type A" w:hAnsi="GOST type A"/>
                          <w:b/>
                          <w:sz w:val="28"/>
                          <w:szCs w:val="28"/>
                          <w:lang w:val="en-US"/>
                        </w:rPr>
                        <w:t>OOO</w:t>
                      </w:r>
                      <w:r w:rsidRPr="00A959F7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6EB3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>«</w:t>
                      </w:r>
                      <w:r w:rsidR="007E52CB" w:rsidRPr="007E52CB">
                        <w:rPr>
                          <w:rFonts w:ascii="GOST type A" w:hAnsi="GOST type A"/>
                          <w:b/>
                          <w:smallCaps/>
                          <w:sz w:val="28"/>
                          <w:szCs w:val="28"/>
                        </w:rPr>
                        <w:t>Борисоглебский Завод Отопительного Оборудования</w:t>
                      </w:r>
                      <w:r w:rsidRPr="00266EB3">
                        <w:rPr>
                          <w:rFonts w:ascii="GOST type A" w:hAnsi="GOST type A"/>
                          <w:b/>
                          <w:smallCaps/>
                          <w:sz w:val="28"/>
                          <w:szCs w:val="28"/>
                        </w:rPr>
                        <w:t>»</w:t>
                      </w:r>
                    </w:p>
                    <w:p w:rsidR="00120F19" w:rsidRPr="00A959F7" w:rsidRDefault="00120F19" w:rsidP="00120F19">
                      <w:pPr>
                        <w:spacing w:after="0" w:line="240" w:lineRule="auto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A959F7" w:rsidRDefault="00266EB3" w:rsidP="00120F19">
                      <w:pPr>
                        <w:spacing w:after="0" w:line="240" w:lineRule="auto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  <w:r w:rsidRPr="00A959F7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>тел: (47354) 6-6</w:t>
                      </w:r>
                      <w:r w:rsidR="007E52CB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>5</w:t>
                      </w:r>
                      <w:r w:rsidRPr="00A959F7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>-</w:t>
                      </w:r>
                      <w:r w:rsidR="007E52CB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>36</w:t>
                      </w:r>
                    </w:p>
                    <w:p w:rsidR="00266EB3" w:rsidRPr="00A959F7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A959F7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A959F7" w:rsidRDefault="00475CC4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  <w:r w:rsidRPr="00475CC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281661" cy="9525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661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Pr="00A959F7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475CC4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72"/>
                          <w:szCs w:val="72"/>
                        </w:rPr>
                      </w:pPr>
                      <w:r w:rsidRPr="00475CC4">
                        <w:rPr>
                          <w:rFonts w:ascii="GOST type A" w:hAnsi="GOST type A"/>
                          <w:b/>
                          <w:sz w:val="72"/>
                          <w:szCs w:val="72"/>
                        </w:rPr>
                        <w:t>КОТЕЛ</w:t>
                      </w:r>
                    </w:p>
                    <w:p w:rsidR="00475CC4" w:rsidRDefault="00475CC4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66EB3" w:rsidRP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  <w:r w:rsidRPr="00266EB3">
                        <w:rPr>
                          <w:rFonts w:ascii="GOST type A" w:hAnsi="GOST type A"/>
                          <w:b/>
                          <w:bCs/>
                          <w:sz w:val="40"/>
                          <w:szCs w:val="40"/>
                        </w:rPr>
                        <w:t xml:space="preserve">СТАЛЬНОЙ </w:t>
                      </w:r>
                      <w:r w:rsidRPr="00266EB3"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  <w:t>ВОДОГРЕЙНЫЙ</w:t>
                      </w:r>
                    </w:p>
                    <w:p w:rsidR="00266EB3" w:rsidRP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  <w:r w:rsidRPr="00266EB3"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  <w:t>АВТОМАТИЗИРОВАННЫЙ</w:t>
                      </w:r>
                    </w:p>
                    <w:p w:rsid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</w:pPr>
                      <w:bookmarkStart w:id="2" w:name="bookmark0"/>
                      <w:r w:rsidRPr="00266EB3">
                        <w:rPr>
                          <w:rFonts w:ascii="GOST type A" w:hAnsi="GOST type A"/>
                          <w:b/>
                          <w:sz w:val="56"/>
                          <w:szCs w:val="56"/>
                        </w:rPr>
                        <w:t xml:space="preserve">КСВа </w:t>
                      </w:r>
                      <w:r w:rsidRPr="00266EB3">
                        <w:rPr>
                          <w:rFonts w:ascii="Arial" w:hAnsi="Arial" w:cs="Arial"/>
                          <w:b/>
                          <w:bCs/>
                          <w:iCs/>
                          <w:sz w:val="56"/>
                          <w:szCs w:val="56"/>
                        </w:rPr>
                        <w:t>–</w:t>
                      </w:r>
                      <w:r w:rsidRPr="00266EB3"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  <w:t xml:space="preserve"> </w:t>
                      </w:r>
                      <w:bookmarkEnd w:id="2"/>
                      <w:r w:rsidRPr="00266EB3"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  <w:t>1,0</w:t>
                      </w:r>
                    </w:p>
                    <w:p w:rsid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</w:pPr>
                    </w:p>
                    <w:p w:rsid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</w:pPr>
                    </w:p>
                    <w:p w:rsidR="00266EB3" w:rsidRPr="00266EB3" w:rsidRDefault="00266EB3" w:rsidP="00120F19">
                      <w:pPr>
                        <w:pStyle w:val="6"/>
                        <w:shd w:val="clear" w:color="auto" w:fill="auto"/>
                        <w:spacing w:line="240" w:lineRule="auto"/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</w:pPr>
                      <w:r w:rsidRPr="00266EB3"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  <w:t>Руководство по эксплуатации</w:t>
                      </w:r>
                    </w:p>
                    <w:p w:rsidR="00266EB3" w:rsidRPr="00266EB3" w:rsidRDefault="00266EB3" w:rsidP="00120F19">
                      <w:pPr>
                        <w:pStyle w:val="6"/>
                        <w:shd w:val="clear" w:color="auto" w:fill="auto"/>
                        <w:spacing w:line="240" w:lineRule="auto"/>
                        <w:rPr>
                          <w:rFonts w:ascii="GOST type A" w:eastAsiaTheme="minorHAnsi" w:hAnsi="GOST type A" w:cstheme="minorBidi"/>
                          <w:b/>
                          <w:sz w:val="40"/>
                          <w:szCs w:val="40"/>
                        </w:rPr>
                      </w:pPr>
                      <w:r w:rsidRPr="00266EB3"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  <w:br/>
                        <w:t>КВ 1.00.00.000 РЭ</w:t>
                      </w:r>
                    </w:p>
                    <w:p w:rsidR="00266EB3" w:rsidRP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95650A" w:rsidRDefault="0095650A" w:rsidP="00120F19">
                      <w:pPr>
                        <w:spacing w:after="0" w:line="240" w:lineRule="auto"/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266EB3" w:rsidRDefault="00266EB3" w:rsidP="00266EB3">
                      <w:pPr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266EB3" w:rsidRDefault="00266EB3" w:rsidP="00266EB3">
                      <w:pPr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266EB3" w:rsidRPr="00266EB3" w:rsidRDefault="00266EB3" w:rsidP="00266EB3">
                      <w:pPr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A356C0" w:rsidRDefault="00A356C0" w:rsidP="00266EB3">
      <w:pPr>
        <w:pStyle w:val="8"/>
        <w:shd w:val="clear" w:color="auto" w:fill="auto"/>
        <w:spacing w:after="330"/>
        <w:jc w:val="center"/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</w:pPr>
    </w:p>
    <w:p w:rsidR="00266EB3" w:rsidRPr="00266EB3" w:rsidRDefault="00266EB3" w:rsidP="00266EB3">
      <w:pPr>
        <w:pStyle w:val="8"/>
        <w:shd w:val="clear" w:color="auto" w:fill="auto"/>
        <w:spacing w:after="330"/>
        <w:jc w:val="center"/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</w:pPr>
      <w:r w:rsidRPr="00266EB3"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  <w:t>ООО "</w:t>
      </w:r>
      <w:r w:rsidR="006A5B1A"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  <w:t>БЗОО</w:t>
      </w:r>
      <w:r w:rsidRPr="00266EB3"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  <w:t>"</w:t>
      </w:r>
      <w:r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  <w:t xml:space="preserve"> </w:t>
      </w:r>
      <w:r w:rsidRPr="00266EB3"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  <w:t>предлагает услуги по проектированию, комплектации, монтажу котельных, проведению пуско-наладочных работ с последующим гарантийным и сервисным обслуживанием.</w:t>
      </w:r>
    </w:p>
    <w:p w:rsidR="00266EB3" w:rsidRDefault="00266EB3" w:rsidP="00266EB3">
      <w:pPr>
        <w:jc w:val="center"/>
        <w:rPr>
          <w:rFonts w:ascii="GOST type A" w:hAnsi="GOST type A"/>
          <w:b/>
          <w:sz w:val="36"/>
          <w:szCs w:val="36"/>
        </w:rPr>
      </w:pPr>
      <w:r w:rsidRPr="00266EB3">
        <w:rPr>
          <w:rFonts w:ascii="GOST type A" w:hAnsi="GOST type A"/>
          <w:b/>
          <w:sz w:val="36"/>
          <w:szCs w:val="36"/>
        </w:rPr>
        <w:t>Телефон/</w:t>
      </w:r>
      <w:r w:rsidR="001E6B54" w:rsidRPr="00266EB3">
        <w:rPr>
          <w:rFonts w:ascii="GOST type A" w:hAnsi="GOST type A"/>
          <w:b/>
          <w:sz w:val="36"/>
          <w:szCs w:val="36"/>
        </w:rPr>
        <w:t xml:space="preserve">факс: </w:t>
      </w:r>
      <w:r w:rsidR="001E6B54" w:rsidRPr="00266EB3">
        <w:rPr>
          <w:rFonts w:ascii="GOST type A" w:hAnsi="GOST type A"/>
          <w:b/>
          <w:sz w:val="36"/>
          <w:szCs w:val="36"/>
        </w:rPr>
        <w:tab/>
      </w:r>
      <w:r w:rsidRPr="00266EB3">
        <w:rPr>
          <w:rFonts w:ascii="GOST type A" w:hAnsi="GOST type A"/>
          <w:b/>
          <w:sz w:val="36"/>
          <w:szCs w:val="36"/>
        </w:rPr>
        <w:t>(47354) 6-6</w:t>
      </w:r>
      <w:r w:rsidR="006A5B1A">
        <w:rPr>
          <w:rFonts w:ascii="GOST type A" w:hAnsi="GOST type A"/>
          <w:b/>
          <w:sz w:val="36"/>
          <w:szCs w:val="36"/>
        </w:rPr>
        <w:t>5</w:t>
      </w:r>
      <w:r w:rsidRPr="00266EB3">
        <w:rPr>
          <w:rFonts w:ascii="GOST type A" w:hAnsi="GOST type A"/>
          <w:b/>
          <w:sz w:val="36"/>
          <w:szCs w:val="36"/>
        </w:rPr>
        <w:t>-</w:t>
      </w:r>
      <w:r w:rsidR="006A5B1A">
        <w:rPr>
          <w:rFonts w:ascii="GOST type A" w:hAnsi="GOST type A"/>
          <w:b/>
          <w:sz w:val="36"/>
          <w:szCs w:val="36"/>
        </w:rPr>
        <w:t>36</w:t>
      </w:r>
    </w:p>
    <w:p w:rsidR="00A356C0" w:rsidRDefault="00A356C0" w:rsidP="00266EB3">
      <w:pPr>
        <w:jc w:val="center"/>
        <w:rPr>
          <w:rFonts w:ascii="GOST type A" w:hAnsi="GOST type A"/>
          <w:b/>
          <w:sz w:val="36"/>
          <w:szCs w:val="36"/>
        </w:rPr>
      </w:pP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1.</w:t>
      </w:r>
      <w:r w:rsidRPr="00A356C0">
        <w:rPr>
          <w:rFonts w:ascii="GOST type A" w:hAnsi="GOST type A"/>
          <w:b/>
          <w:sz w:val="20"/>
          <w:szCs w:val="20"/>
        </w:rPr>
        <w:tab/>
        <w:t>ВВЕДЕНИЕ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3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2.</w:t>
      </w:r>
      <w:r w:rsidRPr="00A356C0">
        <w:rPr>
          <w:rFonts w:ascii="GOST type A" w:hAnsi="GOST type A"/>
          <w:b/>
          <w:sz w:val="20"/>
          <w:szCs w:val="20"/>
        </w:rPr>
        <w:tab/>
        <w:t>НАЗНАЧЕНИЕ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3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3.</w:t>
      </w:r>
      <w:r w:rsidRPr="00A356C0">
        <w:rPr>
          <w:rFonts w:ascii="GOST type A" w:hAnsi="GOST type A"/>
          <w:b/>
          <w:sz w:val="20"/>
          <w:szCs w:val="20"/>
        </w:rPr>
        <w:tab/>
        <w:t>ТЕХНИЧЕСКИЕ ХАРАКТЕРИСТИКИ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3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4.</w:t>
      </w:r>
      <w:r w:rsidRPr="00A356C0">
        <w:rPr>
          <w:rFonts w:ascii="GOST type A" w:hAnsi="GOST type A"/>
          <w:b/>
          <w:sz w:val="20"/>
          <w:szCs w:val="20"/>
        </w:rPr>
        <w:tab/>
        <w:t>КОМПЛЕКТНОСТЬ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4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5.</w:t>
      </w:r>
      <w:r w:rsidRPr="00A356C0">
        <w:rPr>
          <w:rFonts w:ascii="GOST type A" w:hAnsi="GOST type A"/>
          <w:b/>
          <w:sz w:val="20"/>
          <w:szCs w:val="20"/>
        </w:rPr>
        <w:tab/>
        <w:t>УСТРОЙСТВО И РАБОТА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5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6.</w:t>
      </w:r>
      <w:r w:rsidRPr="00A356C0">
        <w:rPr>
          <w:rFonts w:ascii="GOST type A" w:hAnsi="GOST type A"/>
          <w:b/>
          <w:sz w:val="20"/>
          <w:szCs w:val="20"/>
        </w:rPr>
        <w:tab/>
        <w:t>УКАЗАНИЕ МЕР БЕЗОПАСНОСТИ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6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7.</w:t>
      </w:r>
      <w:r w:rsidRPr="00A356C0">
        <w:rPr>
          <w:rFonts w:ascii="GOST type A" w:hAnsi="GOST type A"/>
          <w:b/>
          <w:sz w:val="20"/>
          <w:szCs w:val="20"/>
        </w:rPr>
        <w:tab/>
        <w:t>МОНТАЖ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6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8.</w:t>
      </w:r>
      <w:r w:rsidRPr="00A356C0">
        <w:rPr>
          <w:rFonts w:ascii="GOST type A" w:hAnsi="GOST type A"/>
          <w:b/>
          <w:sz w:val="20"/>
          <w:szCs w:val="20"/>
        </w:rPr>
        <w:tab/>
        <w:t>ПОРЯДОК РАБОТЫ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8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9.</w:t>
      </w:r>
      <w:r w:rsidRPr="00A356C0">
        <w:rPr>
          <w:rFonts w:ascii="GOST type A" w:hAnsi="GOST type A"/>
          <w:b/>
          <w:sz w:val="20"/>
          <w:szCs w:val="20"/>
        </w:rPr>
        <w:tab/>
        <w:t>ТЕХНИЧЕСКОЕ ОБСЛУЖИВАНИЕ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9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10.</w:t>
      </w:r>
      <w:r w:rsidRPr="00A356C0">
        <w:rPr>
          <w:rFonts w:ascii="GOST type A" w:hAnsi="GOST type A"/>
          <w:b/>
          <w:sz w:val="20"/>
          <w:szCs w:val="20"/>
        </w:rPr>
        <w:tab/>
        <w:t>МАРКИРОВАНИЕ И УПАКОВКА, ТРАНСПОРТИРОВАНИЕ И ХРАНЕНИЕ</w:t>
      </w:r>
      <w:r w:rsidRPr="00A356C0">
        <w:rPr>
          <w:rFonts w:ascii="GOST type A" w:hAnsi="GOST type A"/>
          <w:b/>
          <w:sz w:val="20"/>
          <w:szCs w:val="20"/>
        </w:rPr>
        <w:tab/>
        <w:t>10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11.</w:t>
      </w:r>
      <w:r w:rsidRPr="00A356C0">
        <w:rPr>
          <w:rFonts w:ascii="GOST type A" w:hAnsi="GOST type A"/>
          <w:b/>
          <w:sz w:val="20"/>
          <w:szCs w:val="20"/>
        </w:rPr>
        <w:tab/>
        <w:t>РЕМОНТ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10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12.</w:t>
      </w:r>
      <w:r w:rsidRPr="00A356C0">
        <w:rPr>
          <w:rFonts w:ascii="GOST type A" w:hAnsi="GOST type A"/>
          <w:b/>
          <w:sz w:val="20"/>
          <w:szCs w:val="20"/>
        </w:rPr>
        <w:tab/>
        <w:t>УТИЛИЗАЦИЯ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10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Рис.1 СХЕМА ФУНКЦИОНАЛЬНАЯ КОТЛА КСВа-1,0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11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Рис.2 КОТЁЛ КСВа-1,0 В РАЗРЕЗЕ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12</w:t>
      </w:r>
    </w:p>
    <w:p w:rsidR="00A356C0" w:rsidRDefault="001E6B54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Рис.</w:t>
      </w:r>
      <w:r>
        <w:rPr>
          <w:rFonts w:ascii="GOST type A" w:hAnsi="GOST type A"/>
          <w:b/>
          <w:sz w:val="20"/>
          <w:szCs w:val="20"/>
        </w:rPr>
        <w:t>3</w:t>
      </w:r>
      <w:r w:rsidR="00A356C0" w:rsidRPr="00A356C0">
        <w:rPr>
          <w:rFonts w:ascii="GOST type A" w:hAnsi="GOST type A"/>
          <w:b/>
          <w:sz w:val="20"/>
          <w:szCs w:val="20"/>
        </w:rPr>
        <w:t xml:space="preserve"> СХЕМА ГИДРАВЛИЧЕСКАЯ КОТЛА КСВа-1,0 МВт</w:t>
      </w:r>
      <w:r w:rsidR="00A356C0">
        <w:rPr>
          <w:rFonts w:ascii="GOST type A" w:hAnsi="GOST type A"/>
          <w:b/>
          <w:sz w:val="20"/>
          <w:szCs w:val="20"/>
        </w:rPr>
        <w:tab/>
      </w:r>
      <w:r w:rsidR="00A356C0">
        <w:rPr>
          <w:rFonts w:ascii="GOST type A" w:hAnsi="GOST type A"/>
          <w:b/>
          <w:sz w:val="20"/>
          <w:szCs w:val="20"/>
        </w:rPr>
        <w:tab/>
      </w:r>
      <w:r w:rsidR="00A356C0">
        <w:rPr>
          <w:rFonts w:ascii="GOST type A" w:hAnsi="GOST type A"/>
          <w:b/>
          <w:sz w:val="20"/>
          <w:szCs w:val="20"/>
        </w:rPr>
        <w:tab/>
      </w:r>
      <w:r w:rsidR="00A356C0" w:rsidRPr="00A356C0">
        <w:rPr>
          <w:rFonts w:ascii="GOST type A" w:hAnsi="GOST type A"/>
          <w:b/>
          <w:sz w:val="20"/>
          <w:szCs w:val="20"/>
        </w:rPr>
        <w:t>13</w:t>
      </w:r>
    </w:p>
    <w:p w:rsid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</w:p>
    <w:p w:rsid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</w:p>
    <w:p w:rsid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4"/>
          <w:szCs w:val="24"/>
        </w:rPr>
      </w:pPr>
      <w:r w:rsidRPr="00A356C0">
        <w:rPr>
          <w:rFonts w:ascii="GOST type A" w:hAnsi="GOST type A"/>
          <w:b/>
          <w:sz w:val="24"/>
          <w:szCs w:val="24"/>
        </w:rPr>
        <w:t>Изготовитель оставляет за собой право вносить изменения в конструкцию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4"/>
          <w:szCs w:val="24"/>
        </w:rPr>
      </w:pPr>
      <w:r w:rsidRPr="00A356C0">
        <w:rPr>
          <w:rFonts w:ascii="GOST type A" w:hAnsi="GOST type A"/>
          <w:b/>
          <w:sz w:val="24"/>
          <w:szCs w:val="24"/>
        </w:rPr>
        <w:t>и принципиальную схему изделия, не ухудшающие его характеристик.</w:t>
      </w:r>
    </w:p>
    <w:p w:rsidR="00266EB3" w:rsidRDefault="00266EB3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6A5B1A" w:rsidRDefault="006A5B1A"/>
    <w:p w:rsidR="00A356C0" w:rsidRDefault="00A356C0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>
      <w:pPr>
        <w:rPr>
          <w:noProof/>
          <w:lang w:eastAsia="ru-RU"/>
        </w:rPr>
      </w:pPr>
    </w:p>
    <w:p w:rsidR="006A5B1A" w:rsidRDefault="006A5B1A"/>
    <w:p w:rsidR="00A356C0" w:rsidRPr="00BF0E00" w:rsidRDefault="00A356C0" w:rsidP="00120F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F0E00">
        <w:rPr>
          <w:rFonts w:ascii="GOST type A" w:hAnsi="GOST type A"/>
          <w:b/>
          <w:sz w:val="36"/>
          <w:szCs w:val="36"/>
        </w:rPr>
        <w:lastRenderedPageBreak/>
        <w:t>ВВЕДЕНИЕ</w:t>
      </w:r>
    </w:p>
    <w:p w:rsidR="00A356C0" w:rsidRPr="00865CB2" w:rsidRDefault="00A356C0" w:rsidP="00120F19">
      <w:pPr>
        <w:spacing w:after="0" w:line="240" w:lineRule="auto"/>
        <w:ind w:firstLine="360"/>
        <w:jc w:val="both"/>
        <w:rPr>
          <w:rFonts w:ascii="GOST type A" w:hAnsi="GOST type A"/>
          <w:sz w:val="24"/>
          <w:szCs w:val="24"/>
        </w:rPr>
      </w:pPr>
      <w:r w:rsidRPr="00865CB2">
        <w:rPr>
          <w:rFonts w:ascii="GOST type A" w:hAnsi="GOST type A"/>
          <w:sz w:val="24"/>
          <w:szCs w:val="24"/>
        </w:rPr>
        <w:t xml:space="preserve">Настоящее руководство по эксплуатации предназначаются для ознакомления с конструкцией котла КСВа-1,0, а также правилами монтажа и эксплуатации. Монтаж, пуск и эксплуатация котла КСВа-1,0 должны производиться в соответствии с </w:t>
      </w:r>
      <w:r w:rsidRPr="00865CB2">
        <w:rPr>
          <w:rFonts w:ascii="Arial" w:hAnsi="Arial" w:cs="Arial"/>
          <w:sz w:val="24"/>
          <w:szCs w:val="24"/>
        </w:rPr>
        <w:t>“</w:t>
      </w:r>
      <w:r w:rsidRPr="00865CB2">
        <w:rPr>
          <w:rFonts w:ascii="GOST type A" w:hAnsi="GOST type A" w:cs="GOST type A"/>
          <w:sz w:val="24"/>
          <w:szCs w:val="24"/>
        </w:rPr>
        <w:t>Правилами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устройства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и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безопасной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эксплуатации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котлов</w:t>
      </w:r>
      <w:r w:rsidRPr="00865CB2">
        <w:rPr>
          <w:rFonts w:ascii="Arial" w:hAnsi="Arial" w:cs="Arial"/>
          <w:sz w:val="24"/>
          <w:szCs w:val="24"/>
        </w:rPr>
        <w:t>”</w:t>
      </w:r>
      <w:r w:rsidRPr="00865CB2">
        <w:rPr>
          <w:rFonts w:ascii="GOST type A" w:hAnsi="GOST type A"/>
          <w:sz w:val="24"/>
          <w:szCs w:val="24"/>
        </w:rPr>
        <w:t>.</w:t>
      </w:r>
    </w:p>
    <w:p w:rsidR="00A356C0" w:rsidRPr="00BF0E00" w:rsidRDefault="00A356C0" w:rsidP="00120F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F0E00">
        <w:rPr>
          <w:rFonts w:ascii="GOST type A" w:hAnsi="GOST type A"/>
          <w:b/>
          <w:sz w:val="36"/>
          <w:szCs w:val="36"/>
        </w:rPr>
        <w:t>НАЗНАЧЕНИЕ</w:t>
      </w:r>
    </w:p>
    <w:p w:rsidR="00A356C0" w:rsidRPr="00865CB2" w:rsidRDefault="00A356C0" w:rsidP="00120F19">
      <w:pPr>
        <w:spacing w:after="0" w:line="240" w:lineRule="auto"/>
        <w:ind w:firstLine="360"/>
        <w:jc w:val="both"/>
        <w:rPr>
          <w:rFonts w:ascii="GOST type A" w:hAnsi="GOST type A"/>
          <w:sz w:val="24"/>
          <w:szCs w:val="24"/>
        </w:rPr>
      </w:pPr>
      <w:r w:rsidRPr="00865CB2">
        <w:rPr>
          <w:rFonts w:ascii="GOST type A" w:hAnsi="GOST type A"/>
          <w:sz w:val="24"/>
          <w:szCs w:val="24"/>
        </w:rPr>
        <w:t>Котел КСВа-1,0 предназначен для теплоснабжения жилых, общественных и промышленных зданий и сооружений с рабочим давлением воды в системе не выше 0,6 МПа (6,0 кГс/кв.см) и максимальной температурой нагрева воды 115 °С. Котел предназначен для работы на воде, соответствующей требованиям СНиП II-35-76, работающего на природном газе ГОСТ5542 (среднего давления до 40кПа,</w:t>
      </w:r>
      <w:r w:rsidR="00BF0E00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/>
          <w:sz w:val="24"/>
          <w:szCs w:val="24"/>
        </w:rPr>
        <w:t>низкого давления до 5,ОкПа),</w:t>
      </w:r>
      <w:r w:rsidR="00BF0E00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/>
          <w:sz w:val="24"/>
          <w:szCs w:val="24"/>
        </w:rPr>
        <w:t>сжиженном газе ГОСТ20448 и лёгком жидком топливе с кинематической вязкостью при 20°С, не более 6x10'6 м2/с (топливо печное бытовое ТУ 38.101.656-87, дизельное топливо по ГОСТ 305-82).</w:t>
      </w:r>
    </w:p>
    <w:p w:rsidR="00A356C0" w:rsidRPr="00865CB2" w:rsidRDefault="00BF0E00" w:rsidP="00120F19">
      <w:pPr>
        <w:spacing w:after="0" w:line="240" w:lineRule="auto"/>
        <w:ind w:firstLine="360"/>
        <w:jc w:val="center"/>
        <w:rPr>
          <w:rFonts w:ascii="GOST type A" w:hAnsi="GOST type A"/>
          <w:b/>
          <w:sz w:val="40"/>
          <w:szCs w:val="40"/>
        </w:rPr>
      </w:pPr>
      <w:r w:rsidRPr="00BF0E00">
        <w:rPr>
          <w:rFonts w:ascii="GOST type A" w:hAnsi="GOST type A"/>
          <w:b/>
          <w:sz w:val="40"/>
          <w:szCs w:val="40"/>
        </w:rPr>
        <w:t xml:space="preserve">3. </w:t>
      </w:r>
      <w:r w:rsidR="00865CB2" w:rsidRPr="00BF0E00">
        <w:rPr>
          <w:rFonts w:ascii="GOST type A" w:hAnsi="GOST type A"/>
          <w:b/>
          <w:sz w:val="36"/>
          <w:szCs w:val="36"/>
        </w:rPr>
        <w:t>ТЕХНИЧЕСКИЕ ХАРАКТЕРИСТИКИ</w:t>
      </w:r>
    </w:p>
    <w:p w:rsidR="00A356C0" w:rsidRDefault="00A356C0" w:rsidP="00120F19">
      <w:pPr>
        <w:spacing w:after="0" w:line="240" w:lineRule="auto"/>
        <w:ind w:firstLine="360"/>
        <w:rPr>
          <w:rFonts w:ascii="GOST type A" w:hAnsi="GOST type A"/>
          <w:sz w:val="24"/>
          <w:szCs w:val="24"/>
        </w:rPr>
      </w:pPr>
      <w:r w:rsidRPr="00865CB2">
        <w:rPr>
          <w:rFonts w:ascii="GOST type A" w:hAnsi="GOST type A"/>
          <w:sz w:val="24"/>
          <w:szCs w:val="24"/>
        </w:rPr>
        <w:t>3.1. Основные технические характеристики котла приведены в таблице.</w:t>
      </w:r>
    </w:p>
    <w:p w:rsidR="00C572E5" w:rsidRDefault="00C572E5" w:rsidP="00120F19">
      <w:pPr>
        <w:spacing w:after="0" w:line="240" w:lineRule="auto"/>
        <w:ind w:firstLine="360"/>
        <w:jc w:val="right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1105"/>
      </w:tblGrid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Номинальная теплопроизводительность, МВт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1.0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Максимальная температура воды на выходе из котла, °С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115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воды через котел (при номинальной температуре воды 95°С), т/ч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38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Температура воды на входе в котел, не менее, °С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70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газа при теплоте сгорания 36 МДж/м3 м3/ч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117,6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газа при теплоте сгорания 93 МДж/м3 м3/ч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44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жидкого топлива, кг/ч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90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Гидравлическое сопротивление котла, кПа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35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Аэродинамическое сопротивление котла, 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250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Номинальное разрежение за котлом, не более 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50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Рабочее давление воды, МПа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0.6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Минимальное давление воды в котле при температуре горячее воды 95°С, МПа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0,15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Водяной объем котла, м3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1,1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Объем топки, м3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1,02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Класс котла</w:t>
            </w:r>
          </w:p>
        </w:tc>
        <w:tc>
          <w:tcPr>
            <w:tcW w:w="1105" w:type="dxa"/>
          </w:tcPr>
          <w:p w:rsidR="00865CB2" w:rsidRPr="00BF0E00" w:rsidRDefault="00BF0E00" w:rsidP="00BF0E00">
            <w:pPr>
              <w:jc w:val="center"/>
              <w:rPr>
                <w:rFonts w:ascii="GOST type A" w:hAnsi="GOST type A"/>
                <w:lang w:val="en-US"/>
              </w:rPr>
            </w:pPr>
            <w:r>
              <w:rPr>
                <w:rFonts w:ascii="GOST type A" w:hAnsi="GOST type A"/>
                <w:lang w:val="en-US"/>
              </w:rPr>
              <w:t>II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Срок службы, лет, не менее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20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3451A0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КПД</w:t>
            </w:r>
            <w:r w:rsidR="00865CB2" w:rsidRPr="00BF0E00">
              <w:rPr>
                <w:rFonts w:ascii="GOST type A" w:hAnsi="GOST type A"/>
              </w:rPr>
              <w:t>, %,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92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Присоединительные размеры: входа-выхода воды, мм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сечение газохода, мм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ДУ 80 224 х 444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Масса котла, кг</w:t>
            </w:r>
          </w:p>
        </w:tc>
        <w:tc>
          <w:tcPr>
            <w:tcW w:w="1105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2470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Потери тепла в окружающую среду при номинальной теплопроизводительности (д5), %</w:t>
            </w:r>
          </w:p>
        </w:tc>
        <w:tc>
          <w:tcPr>
            <w:tcW w:w="1105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0,64</w:t>
            </w:r>
          </w:p>
        </w:tc>
      </w:tr>
      <w:tr w:rsidR="00BF0E00" w:rsidTr="00BF0E0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00" w:rsidRPr="00BF0E00" w:rsidRDefault="00BF0E00" w:rsidP="00BF0E00">
            <w:pPr>
              <w:spacing w:line="207" w:lineRule="exact"/>
              <w:jc w:val="righ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Габаритные размеры котла, мм длина (без горелки)</w:t>
            </w:r>
          </w:p>
          <w:p w:rsidR="00BF0E00" w:rsidRPr="00BF0E00" w:rsidRDefault="00BF0E00" w:rsidP="00BF0E00">
            <w:pPr>
              <w:spacing w:line="207" w:lineRule="exact"/>
              <w:jc w:val="righ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ширина (без горелки) высота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00" w:rsidRPr="00BF0E00" w:rsidRDefault="00BF0E00" w:rsidP="00BF0E00">
            <w:pPr>
              <w:spacing w:line="238" w:lineRule="exac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  <w:bCs/>
              </w:rPr>
              <w:t>3450</w:t>
            </w:r>
          </w:p>
          <w:p w:rsidR="00BF0E00" w:rsidRPr="00BF0E00" w:rsidRDefault="00BF0E00" w:rsidP="00BF0E00">
            <w:pPr>
              <w:spacing w:line="238" w:lineRule="exac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  <w:bCs/>
              </w:rPr>
              <w:t>1320</w:t>
            </w:r>
          </w:p>
          <w:p w:rsidR="00BF0E00" w:rsidRPr="00BF0E00" w:rsidRDefault="00BF0E00" w:rsidP="00BF0E00">
            <w:pPr>
              <w:spacing w:line="238" w:lineRule="exac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  <w:bCs/>
              </w:rPr>
              <w:t>2360</w:t>
            </w:r>
          </w:p>
        </w:tc>
      </w:tr>
    </w:tbl>
    <w:p w:rsidR="00120F19" w:rsidRDefault="00120F19" w:rsidP="00120F19">
      <w:pPr>
        <w:pStyle w:val="a3"/>
        <w:rPr>
          <w:rFonts w:ascii="GOST type A" w:hAnsi="GOST type A"/>
          <w:b/>
          <w:sz w:val="36"/>
          <w:szCs w:val="36"/>
        </w:rPr>
      </w:pPr>
    </w:p>
    <w:p w:rsidR="00A356C0" w:rsidRDefault="00BF0E00" w:rsidP="00120F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F0E00">
        <w:rPr>
          <w:rFonts w:ascii="GOST type A" w:hAnsi="GOST type A"/>
          <w:b/>
          <w:sz w:val="36"/>
          <w:szCs w:val="36"/>
        </w:rPr>
        <w:lastRenderedPageBreak/>
        <w:t>КОМПЛЕКТНОСТЬ</w:t>
      </w:r>
    </w:p>
    <w:p w:rsidR="000A026F" w:rsidRPr="000A026F" w:rsidRDefault="000A026F" w:rsidP="00120F19">
      <w:pPr>
        <w:pStyle w:val="a3"/>
        <w:spacing w:after="0" w:line="240" w:lineRule="auto"/>
        <w:jc w:val="right"/>
        <w:rPr>
          <w:rFonts w:ascii="GOST type A" w:hAnsi="GOST type A"/>
          <w:sz w:val="24"/>
          <w:szCs w:val="24"/>
        </w:rPr>
      </w:pPr>
      <w:r w:rsidRPr="000A026F">
        <w:rPr>
          <w:rFonts w:ascii="GOST type A" w:hAnsi="GOST type A"/>
          <w:sz w:val="24"/>
          <w:szCs w:val="24"/>
        </w:rPr>
        <w:t xml:space="preserve">Таблица </w:t>
      </w:r>
      <w:r>
        <w:rPr>
          <w:rFonts w:ascii="GOST type A" w:hAnsi="GOST type A"/>
          <w:sz w:val="24"/>
          <w:szCs w:val="24"/>
        </w:rPr>
        <w:t>2</w:t>
      </w:r>
      <w:r w:rsidRPr="000A026F">
        <w:rPr>
          <w:rFonts w:ascii="GOST type A" w:hAnsi="GOST type A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33"/>
        <w:gridCol w:w="3254"/>
        <w:gridCol w:w="709"/>
        <w:gridCol w:w="1247"/>
      </w:tblGrid>
      <w:tr w:rsidR="008C2FEC" w:rsidTr="00C572E5">
        <w:tc>
          <w:tcPr>
            <w:tcW w:w="1833" w:type="dxa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Обозначение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Наименование</w:t>
            </w:r>
          </w:p>
        </w:tc>
        <w:tc>
          <w:tcPr>
            <w:tcW w:w="709" w:type="dxa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К-во</w:t>
            </w:r>
          </w:p>
        </w:tc>
        <w:tc>
          <w:tcPr>
            <w:tcW w:w="1247" w:type="dxa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Примечание</w:t>
            </w:r>
          </w:p>
        </w:tc>
      </w:tr>
      <w:tr w:rsidR="008C2FEC" w:rsidTr="00A15059">
        <w:tc>
          <w:tcPr>
            <w:tcW w:w="7043" w:type="dxa"/>
            <w:gridSpan w:val="4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ГРУЗОВОЕ МЕСТО № 1</w:t>
            </w:r>
          </w:p>
        </w:tc>
      </w:tr>
      <w:tr w:rsidR="008C2FEC" w:rsidTr="00C572E5">
        <w:tc>
          <w:tcPr>
            <w:tcW w:w="1833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КВ1.00.00.000</w:t>
            </w:r>
          </w:p>
        </w:tc>
        <w:tc>
          <w:tcPr>
            <w:tcW w:w="3254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Ко</w:t>
            </w:r>
            <w:r w:rsidR="003451A0">
              <w:rPr>
                <w:rFonts w:ascii="GOST type A" w:hAnsi="GOST type A"/>
              </w:rPr>
              <w:t>тел стальной водогрейный КСВа-1,0</w:t>
            </w:r>
            <w:r w:rsidRPr="008C2FEC">
              <w:rPr>
                <w:rFonts w:ascii="GOST type A" w:hAnsi="GOST type A"/>
              </w:rPr>
              <w:t>МВт</w:t>
            </w:r>
          </w:p>
        </w:tc>
        <w:tc>
          <w:tcPr>
            <w:tcW w:w="709" w:type="dxa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8C2FEC" w:rsidTr="00C572E5">
        <w:tc>
          <w:tcPr>
            <w:tcW w:w="1833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8C2FEC" w:rsidTr="00C572E5">
        <w:tc>
          <w:tcPr>
            <w:tcW w:w="1833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Блочная автоматизированная горелка</w:t>
            </w:r>
          </w:p>
        </w:tc>
        <w:tc>
          <w:tcPr>
            <w:tcW w:w="709" w:type="dxa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По</w:t>
            </w:r>
            <w:r w:rsidR="00C572E5">
              <w:rPr>
                <w:rFonts w:ascii="GOST type A" w:hAnsi="GOST type A"/>
              </w:rPr>
              <w:t xml:space="preserve"> </w:t>
            </w:r>
            <w:r w:rsidRPr="008C2FEC">
              <w:rPr>
                <w:rFonts w:ascii="GOST type A" w:hAnsi="GOST type A"/>
              </w:rPr>
              <w:t>заказу</w:t>
            </w:r>
          </w:p>
          <w:p w:rsidR="008C2FEC" w:rsidRPr="008C2FEC" w:rsidRDefault="008C2FEC" w:rsidP="00C572E5">
            <w:pPr>
              <w:jc w:val="center"/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потребителя</w:t>
            </w:r>
          </w:p>
        </w:tc>
      </w:tr>
      <w:tr w:rsidR="008C2FEC" w:rsidTr="00C572E5">
        <w:tc>
          <w:tcPr>
            <w:tcW w:w="1833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</w:p>
        </w:tc>
      </w:tr>
      <w:tr w:rsidR="008C2FEC" w:rsidTr="00913F26">
        <w:tc>
          <w:tcPr>
            <w:tcW w:w="7043" w:type="dxa"/>
            <w:gridSpan w:val="4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ГРУЗОВОЕ МЕСТО № 2</w:t>
            </w:r>
          </w:p>
        </w:tc>
      </w:tr>
      <w:tr w:rsidR="008C2FEC" w:rsidTr="00F7389B">
        <w:tc>
          <w:tcPr>
            <w:tcW w:w="7043" w:type="dxa"/>
            <w:gridSpan w:val="4"/>
          </w:tcPr>
          <w:p w:rsidR="008C2FEC" w:rsidRDefault="008C2FEC" w:rsidP="008C2FEC">
            <w:pPr>
              <w:jc w:val="both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                                       </w:t>
            </w:r>
            <w:r w:rsidRPr="008C2FEC">
              <w:rPr>
                <w:rFonts w:ascii="GOST type A" w:hAnsi="GOST type A"/>
              </w:rPr>
              <w:t>Масса нетто, кг</w:t>
            </w:r>
            <w:r>
              <w:rPr>
                <w:rFonts w:ascii="GOST type A" w:hAnsi="GOST type A"/>
              </w:rPr>
              <w:t xml:space="preserve">    </w:t>
            </w:r>
            <w:r w:rsidRPr="008C2FEC">
              <w:rPr>
                <w:rFonts w:ascii="GOST type A" w:hAnsi="GOST type A"/>
              </w:rPr>
              <w:t>75</w:t>
            </w:r>
          </w:p>
          <w:p w:rsidR="008C2FEC" w:rsidRPr="008C2FEC" w:rsidRDefault="008C2FEC" w:rsidP="008C2FEC">
            <w:pPr>
              <w:jc w:val="both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                                               </w:t>
            </w:r>
            <w:r w:rsidRPr="008C2FEC">
              <w:rPr>
                <w:rFonts w:ascii="GOST type A" w:hAnsi="GOST type A"/>
              </w:rPr>
              <w:t xml:space="preserve">брутто, кг </w:t>
            </w:r>
            <w:r>
              <w:rPr>
                <w:rFonts w:ascii="GOST type A" w:hAnsi="GOST type A"/>
              </w:rPr>
              <w:t xml:space="preserve"> </w:t>
            </w:r>
            <w:r w:rsidRPr="008C2FEC">
              <w:rPr>
                <w:rFonts w:ascii="GOST type A" w:hAnsi="GOST type A"/>
              </w:rPr>
              <w:t>150</w:t>
            </w:r>
          </w:p>
        </w:tc>
      </w:tr>
      <w:tr w:rsidR="00C572E5" w:rsidTr="00C572E5">
        <w:tc>
          <w:tcPr>
            <w:tcW w:w="1833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92-887.021-91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Оправа 2П285.100.160</w:t>
            </w:r>
          </w:p>
        </w:tc>
        <w:tc>
          <w:tcPr>
            <w:tcW w:w="709" w:type="dxa"/>
          </w:tcPr>
          <w:p w:rsidR="008C2FEC" w:rsidRPr="00FA151D" w:rsidRDefault="008C2FEC" w:rsidP="00FA151D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92-887.021-91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Оправа 2П285.160.350</w:t>
            </w:r>
          </w:p>
        </w:tc>
        <w:tc>
          <w:tcPr>
            <w:tcW w:w="709" w:type="dxa"/>
          </w:tcPr>
          <w:p w:rsidR="008C2FEC" w:rsidRPr="00FA151D" w:rsidRDefault="008C2FEC" w:rsidP="00FA151D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25-2021.010-89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Термометр ТТМП52.260.103</w:t>
            </w:r>
          </w:p>
        </w:tc>
        <w:tc>
          <w:tcPr>
            <w:tcW w:w="709" w:type="dxa"/>
          </w:tcPr>
          <w:p w:rsidR="008C2FEC" w:rsidRPr="00FA151D" w:rsidRDefault="008C2FEC" w:rsidP="00FA151D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25-2021.010-89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Термометр ТТП85.260.163</w:t>
            </w:r>
          </w:p>
        </w:tc>
        <w:tc>
          <w:tcPr>
            <w:tcW w:w="709" w:type="dxa"/>
          </w:tcPr>
          <w:p w:rsidR="008C2FEC" w:rsidRPr="00FA151D" w:rsidRDefault="008C2FEC" w:rsidP="00FA151D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8C2FEC" w:rsidRPr="008C2FEC" w:rsidRDefault="008C2FEC" w:rsidP="00FA151D">
            <w:pPr>
              <w:jc w:val="center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26-07-1061-84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Кран трехходовой Ду 15</w:t>
            </w:r>
          </w:p>
        </w:tc>
        <w:tc>
          <w:tcPr>
            <w:tcW w:w="709" w:type="dxa"/>
          </w:tcPr>
          <w:p w:rsidR="008C2FEC" w:rsidRPr="00FA151D" w:rsidRDefault="008C2FEC" w:rsidP="00FA151D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1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3712-001-04606952- 94</w:t>
            </w:r>
          </w:p>
        </w:tc>
        <w:tc>
          <w:tcPr>
            <w:tcW w:w="3254" w:type="dxa"/>
          </w:tcPr>
          <w:p w:rsidR="008C2FEC" w:rsidRPr="00FA151D" w:rsidRDefault="008C2FEC" w:rsidP="008C2FEC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Клапан запорный муфтовый 15Б1п ДУ15</w:t>
            </w:r>
          </w:p>
        </w:tc>
        <w:tc>
          <w:tcPr>
            <w:tcW w:w="709" w:type="dxa"/>
          </w:tcPr>
          <w:p w:rsidR="008C2FEC" w:rsidRPr="00FA151D" w:rsidRDefault="008C2FEC" w:rsidP="00FA151D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2</w:t>
            </w:r>
          </w:p>
        </w:tc>
        <w:tc>
          <w:tcPr>
            <w:tcW w:w="1247" w:type="dxa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10549A" w:rsidRPr="008C2FEC" w:rsidRDefault="0010549A" w:rsidP="00BF0E00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FA151D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FA151D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FA151D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FA151D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FA151D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FA151D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C572E5" w:rsidRPr="008C2FEC" w:rsidRDefault="00C572E5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  <w:tr w:rsidR="00C572E5" w:rsidTr="00C572E5">
        <w:tc>
          <w:tcPr>
            <w:tcW w:w="1833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3254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709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  <w:tc>
          <w:tcPr>
            <w:tcW w:w="1247" w:type="dxa"/>
          </w:tcPr>
          <w:p w:rsidR="00FA151D" w:rsidRPr="008C2FEC" w:rsidRDefault="00FA151D" w:rsidP="00FA151D">
            <w:pPr>
              <w:pStyle w:val="a3"/>
              <w:ind w:left="0"/>
              <w:rPr>
                <w:rFonts w:ascii="GOST type A" w:hAnsi="GOST type A"/>
              </w:rPr>
            </w:pPr>
          </w:p>
        </w:tc>
      </w:tr>
    </w:tbl>
    <w:p w:rsidR="00A356C0" w:rsidRDefault="00A356C0"/>
    <w:p w:rsidR="00A356C0" w:rsidRDefault="00A356C0"/>
    <w:p w:rsidR="00A356C0" w:rsidRDefault="00A356C0"/>
    <w:p w:rsidR="00A356C0" w:rsidRDefault="00011B6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9C94032" wp14:editId="28B0929C">
            <wp:simplePos x="0" y="0"/>
            <wp:positionH relativeFrom="column">
              <wp:posOffset>736600</wp:posOffset>
            </wp:positionH>
            <wp:positionV relativeFrom="page">
              <wp:align>center</wp:align>
            </wp:positionV>
            <wp:extent cx="3884400" cy="5144400"/>
            <wp:effectExtent l="0" t="0" r="1905" b="0"/>
            <wp:wrapThrough wrapText="bothSides">
              <wp:wrapPolygon edited="0">
                <wp:start x="0" y="0"/>
                <wp:lineTo x="0" y="21517"/>
                <wp:lineTo x="21505" y="21517"/>
                <wp:lineTo x="2150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C0" w:rsidRDefault="00A356C0"/>
    <w:p w:rsidR="00A356C0" w:rsidRDefault="00A356C0"/>
    <w:p w:rsidR="00A356C0" w:rsidRDefault="00A356C0"/>
    <w:p w:rsidR="00A356C0" w:rsidRDefault="00A959F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E47A2" wp14:editId="45AED4C3">
                <wp:simplePos x="0" y="0"/>
                <wp:positionH relativeFrom="column">
                  <wp:posOffset>180340</wp:posOffset>
                </wp:positionH>
                <wp:positionV relativeFrom="page">
                  <wp:align>center</wp:align>
                </wp:positionV>
                <wp:extent cx="392400" cy="30492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" cy="30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F7" w:rsidRPr="00A959F7" w:rsidRDefault="00A959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Рис. З.  УСТРОЙСТВО КОТЛА КСВа-1,0 МВт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47A2" id="_x0000_s1027" type="#_x0000_t202" style="position:absolute;margin-left:14.2pt;margin-top:0;width:30.9pt;height:24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" filled="f" stroked="f">
                <v:textbox style="layout-flow:vertical;mso-layout-flow-alt:bottom-to-top">
                  <w:txbxContent>
                    <w:p w:rsidR="00A959F7" w:rsidRPr="00A959F7" w:rsidRDefault="00A959F7">
                      <w:pPr>
                        <w:rPr>
                          <w:sz w:val="32"/>
                          <w:szCs w:val="32"/>
                        </w:rPr>
                      </w:pP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Рис. З.  УСТРОЙСТВО КОТЛА КСВа-1,0 МВт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95650A" w:rsidRDefault="0095650A"/>
    <w:p w:rsidR="00A356C0" w:rsidRDefault="00A356C0"/>
    <w:p w:rsidR="00A356C0" w:rsidRDefault="004E2E77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8AF18C4" wp14:editId="70560006">
            <wp:simplePos x="0" y="0"/>
            <wp:positionH relativeFrom="column">
              <wp:posOffset>721360</wp:posOffset>
            </wp:positionH>
            <wp:positionV relativeFrom="page">
              <wp:posOffset>586105</wp:posOffset>
            </wp:positionV>
            <wp:extent cx="3768725" cy="6379845"/>
            <wp:effectExtent l="0" t="0" r="3175" b="1905"/>
            <wp:wrapThrough wrapText="bothSides">
              <wp:wrapPolygon edited="0">
                <wp:start x="0" y="0"/>
                <wp:lineTo x="0" y="21542"/>
                <wp:lineTo x="21509" y="21542"/>
                <wp:lineTo x="2150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с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120F1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8A12F6" wp14:editId="1F06530B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392400" cy="261000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" cy="26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F7" w:rsidRPr="00A959F7" w:rsidRDefault="00A959F7" w:rsidP="00A959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РИС.</w:t>
                            </w:r>
                            <w:r w:rsidR="00120F19" w:rsidRPr="00120F19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="00120F19" w:rsidRPr="00120F19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КОТЁЛ КСВа-1,0 В РАЗРЕЗЕ.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12F6" id="Надпись 4" o:spid="_x0000_s1028" type="#_x0000_t202" style="position:absolute;margin-left:0;margin-top:0;width:30.9pt;height:20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" filled="f" stroked="f">
                <v:textbox style="layout-flow:vertical;mso-layout-flow-alt:bottom-to-top">
                  <w:txbxContent>
                    <w:p w:rsidR="00A959F7" w:rsidRPr="00A959F7" w:rsidRDefault="00A959F7" w:rsidP="00A959F7">
                      <w:pPr>
                        <w:rPr>
                          <w:sz w:val="32"/>
                          <w:szCs w:val="32"/>
                        </w:rPr>
                      </w:pP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РИС.</w:t>
                      </w:r>
                      <w:r w:rsidR="00120F19" w:rsidRPr="00120F19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2.</w:t>
                      </w:r>
                      <w:r w:rsidR="00120F19" w:rsidRPr="00120F19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КОТЁЛ КСВа-1,0 В РАЗРЕЗЕ.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</w:tblGrid>
      <w:tr w:rsidR="00081164" w:rsidTr="00081164">
        <w:tc>
          <w:tcPr>
            <w:tcW w:w="1940" w:type="dxa"/>
          </w:tcPr>
          <w:p w:rsidR="00081164" w:rsidRDefault="00081164"/>
          <w:p w:rsidR="00081164" w:rsidRDefault="00081164"/>
          <w:p w:rsidR="00120F19" w:rsidRDefault="00120F19"/>
          <w:p w:rsidR="00120F19" w:rsidRDefault="00120F19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</w:tr>
      <w:tr w:rsidR="00081164" w:rsidTr="00081164">
        <w:tc>
          <w:tcPr>
            <w:tcW w:w="1940" w:type="dxa"/>
          </w:tcPr>
          <w:p w:rsidR="00081164" w:rsidRDefault="00081164"/>
          <w:p w:rsidR="00081164" w:rsidRDefault="00081164"/>
          <w:p w:rsidR="00081164" w:rsidRDefault="00081164"/>
          <w:p w:rsidR="00081164" w:rsidRDefault="00081164"/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</w:tr>
      <w:tr w:rsidR="00081164" w:rsidTr="00081164">
        <w:tc>
          <w:tcPr>
            <w:tcW w:w="1940" w:type="dxa"/>
          </w:tcPr>
          <w:p w:rsidR="00081164" w:rsidRDefault="00081164"/>
          <w:p w:rsidR="00120F19" w:rsidRDefault="00120F19"/>
          <w:p w:rsidR="00120F19" w:rsidRDefault="00120F19"/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</w:tr>
      <w:tr w:rsidR="00081164" w:rsidTr="00081164">
        <w:tc>
          <w:tcPr>
            <w:tcW w:w="1940" w:type="dxa"/>
          </w:tcPr>
          <w:p w:rsidR="00081164" w:rsidRDefault="00081164"/>
          <w:p w:rsidR="00081164" w:rsidRDefault="00081164"/>
          <w:p w:rsidR="00081164" w:rsidRDefault="00081164"/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</w:tr>
      <w:tr w:rsidR="00081164" w:rsidTr="00081164">
        <w:tc>
          <w:tcPr>
            <w:tcW w:w="1940" w:type="dxa"/>
          </w:tcPr>
          <w:p w:rsidR="00081164" w:rsidRDefault="00081164"/>
          <w:p w:rsidR="00120F19" w:rsidRDefault="00120F19"/>
          <w:p w:rsidR="00120F19" w:rsidRDefault="00120F19"/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  <w:tc>
          <w:tcPr>
            <w:tcW w:w="1941" w:type="dxa"/>
          </w:tcPr>
          <w:p w:rsidR="00081164" w:rsidRDefault="00081164"/>
        </w:tc>
      </w:tr>
    </w:tbl>
    <w:p w:rsidR="00081164" w:rsidRDefault="00081164" w:rsidP="00081164">
      <w:pPr>
        <w:spacing w:after="0" w:line="240" w:lineRule="auto"/>
      </w:pPr>
    </w:p>
    <w:p w:rsidR="00081164" w:rsidRPr="00081164" w:rsidRDefault="00081164" w:rsidP="00081164">
      <w:pPr>
        <w:spacing w:after="0" w:line="240" w:lineRule="auto"/>
        <w:rPr>
          <w:rFonts w:ascii="GOST type A" w:hAnsi="GOST type A"/>
          <w:b/>
          <w:i/>
          <w:sz w:val="36"/>
          <w:szCs w:val="36"/>
        </w:rPr>
      </w:pPr>
      <w:r w:rsidRPr="00081164">
        <w:rPr>
          <w:rFonts w:ascii="GOST type A" w:hAnsi="GOST type A"/>
          <w:b/>
          <w:i/>
          <w:sz w:val="36"/>
          <w:szCs w:val="36"/>
        </w:rPr>
        <w:t>Примечание:</w:t>
      </w:r>
    </w:p>
    <w:p w:rsidR="00081164" w:rsidRDefault="00081164" w:rsidP="00081164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Присоединительные размеры котла КСВа-1,0 выполнены под установку горелки ГБ-1,2, выпускаемую нашим заводом. Допускается использование сертифицированных и имеющих разрешение на применение горелок отечественного и импортного производства. При установке на котёл горелок, отличных от горелки ГБ-1,2, потребуется доработка амбразуры котла по согласованию присоединительных размеров котла под установочные размеры соответствующих горелок.</w:t>
      </w:r>
    </w:p>
    <w:p w:rsidR="00081164" w:rsidRPr="00081164" w:rsidRDefault="00081164" w:rsidP="00081164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Для подбора горелок к котлу КСВа-1,0 необходимо обратиться к изготовителю горелок с указанием размеров топки котла и подобранную горелку согласовать с нами.</w:t>
      </w:r>
    </w:p>
    <w:p w:rsidR="00081164" w:rsidRPr="00081164" w:rsidRDefault="00081164" w:rsidP="00081164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</w:p>
    <w:p w:rsidR="00081164" w:rsidRPr="00120F19" w:rsidRDefault="00081164" w:rsidP="00081164">
      <w:pPr>
        <w:spacing w:after="0" w:line="240" w:lineRule="auto"/>
        <w:ind w:firstLine="360"/>
        <w:jc w:val="center"/>
        <w:rPr>
          <w:rFonts w:ascii="GOST type A" w:hAnsi="GOST type A"/>
          <w:b/>
          <w:sz w:val="36"/>
          <w:szCs w:val="36"/>
        </w:rPr>
      </w:pPr>
      <w:r w:rsidRPr="00120F19">
        <w:rPr>
          <w:rFonts w:ascii="GOST type A" w:hAnsi="GOST type A"/>
          <w:b/>
          <w:sz w:val="36"/>
          <w:szCs w:val="36"/>
        </w:rPr>
        <w:t>5. УСТРОЙСТВО И РАБОТА КОТЛА</w:t>
      </w:r>
    </w:p>
    <w:p w:rsidR="00081164" w:rsidRPr="00081164" w:rsidRDefault="00081164" w:rsidP="00120F19">
      <w:pPr>
        <w:spacing w:after="0" w:line="240" w:lineRule="auto"/>
        <w:ind w:firstLine="708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5.1. Котельный блок состоит (см.рис.З) из корпуса (1), задней водоохлаждаемой крышки (2), обшивы (3), газохода (6), клапана взрывного с экраном (9,11), крышки передней (8). С фронта котла к фланцу (4) крепится горелочное устройство.</w:t>
      </w:r>
    </w:p>
    <w:p w:rsidR="00081164" w:rsidRPr="00081164" w:rsidRDefault="00081164" w:rsidP="00120F19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</w:p>
    <w:p w:rsidR="00081164" w:rsidRPr="00081164" w:rsidRDefault="00081164" w:rsidP="00120F19">
      <w:pPr>
        <w:spacing w:after="0" w:line="240" w:lineRule="auto"/>
        <w:ind w:firstLine="708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Продукты сгорания, отдав часть тепла в топочной камере котла (см. рис2), поворачивают в задней крышке, проходят по дымогарным трубам к фронту котла в переднюю крышку, откуда по газоходу, расположенному над наружной обечайкой, удаляются в сборный газоход, соединенный с боровом котельной.</w:t>
      </w:r>
    </w:p>
    <w:p w:rsidR="00081164" w:rsidRPr="00081164" w:rsidRDefault="00081164" w:rsidP="00120F19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</w:p>
    <w:p w:rsidR="00081164" w:rsidRPr="00DD5C08" w:rsidRDefault="00DD5C08" w:rsidP="00DD5C08">
      <w:pPr>
        <w:spacing w:after="0" w:line="240" w:lineRule="auto"/>
        <w:ind w:firstLine="708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lastRenderedPageBreak/>
        <w:t>Вода (см. рис.1) через задвижку (5) поступает в межтрубное пространство котла, откуда частично перепускается в заднюю водоохлаждаемую крышку (2). Нагретая вода через патрубок датчиков (6) и задвижку (11) отводится в систему теплоснабжения.</w:t>
      </w:r>
    </w:p>
    <w:p w:rsidR="00DD5C08" w:rsidRPr="00DD5C08" w:rsidRDefault="00DD5C08" w:rsidP="00DD5C08">
      <w:pPr>
        <w:spacing w:after="0" w:line="240" w:lineRule="auto"/>
        <w:ind w:firstLine="360"/>
        <w:jc w:val="center"/>
        <w:rPr>
          <w:rFonts w:ascii="GOST type A" w:hAnsi="GOST type A"/>
          <w:b/>
          <w:sz w:val="36"/>
          <w:szCs w:val="36"/>
        </w:rPr>
      </w:pPr>
      <w:r w:rsidRPr="00DD5C08">
        <w:rPr>
          <w:rFonts w:ascii="GOST type A" w:hAnsi="GOST type A"/>
          <w:b/>
          <w:sz w:val="36"/>
          <w:szCs w:val="36"/>
        </w:rPr>
        <w:t>6. УКАЗАНИЯ МЕР БЕЗОПАСНОСТИ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6.1. При монтаже, эксплуатации и ремонте котла должны строго соблюдаться настоящие указания мер безопасности.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6.2. Оператор обязан содержать котельную установку в порядке, чистоте и свободной от посторонних предметов.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6.3. Оператор не имеет права без соответствующего разрешения допускать в котельную посторонних лиц.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6.4. При обнаружении неисправности котла или арматуры необходимо его отключить и поставить в известность заведующего котельной.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6.5. Подпитка системы теплоснабжения водой, не соответствующей требованиям СНиП II-35-76, не допускается.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6.6.</w:t>
      </w:r>
      <w:r w:rsidRPr="00612AC6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ВНИМАНИЕ! Категорически запрещается непосредственный водоразбор из тепловой сети горячей воды.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6.7. При производстве каких-либо работ пользоваться переносной электрической лампой напряжением 12 В.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6.8. Для обеспечения безопасности обслуживающего персонала на взрывной клапан установить ограждающее устройство, которое выполняется по месту, монтажной организацией. Эксплуатация котла без ограждающего устройства не допускается.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6.9. </w:t>
      </w:r>
      <w:r w:rsidRPr="00DD5C08">
        <w:rPr>
          <w:rFonts w:ascii="GOST type A" w:hAnsi="GOST type A"/>
          <w:sz w:val="24"/>
          <w:szCs w:val="24"/>
        </w:rPr>
        <w:t xml:space="preserve">Оператор котельной должен обеспечиваться спецодеждой согласно документу </w:t>
      </w:r>
      <w:r w:rsidRPr="00DD5C08">
        <w:rPr>
          <w:rFonts w:ascii="Arial" w:hAnsi="Arial" w:cs="Arial"/>
          <w:sz w:val="24"/>
          <w:szCs w:val="24"/>
        </w:rPr>
        <w:t>“</w:t>
      </w:r>
      <w:r w:rsidRPr="00DD5C08">
        <w:rPr>
          <w:rFonts w:ascii="GOST type A" w:hAnsi="GOST type A" w:cs="GOST type A"/>
          <w:sz w:val="24"/>
          <w:szCs w:val="24"/>
        </w:rPr>
        <w:t>Типовые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отраслевые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нормы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бесплатной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выдачи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рабочим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служащим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специальной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одежды</w:t>
      </w:r>
      <w:r w:rsidRPr="00DD5C08">
        <w:rPr>
          <w:rFonts w:ascii="GOST type A" w:hAnsi="GOST type A"/>
          <w:sz w:val="24"/>
          <w:szCs w:val="24"/>
        </w:rPr>
        <w:t xml:space="preserve">, </w:t>
      </w:r>
      <w:r w:rsidRPr="00DD5C08">
        <w:rPr>
          <w:rFonts w:ascii="GOST type A" w:hAnsi="GOST type A" w:cs="GOST type A"/>
          <w:sz w:val="24"/>
          <w:szCs w:val="24"/>
        </w:rPr>
        <w:t>специальной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обуви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других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средств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индивидуальной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защиты</w:t>
      </w:r>
      <w:r w:rsidRPr="00DD5C08">
        <w:rPr>
          <w:rFonts w:ascii="Arial" w:hAnsi="Arial" w:cs="Arial"/>
          <w:sz w:val="24"/>
          <w:szCs w:val="24"/>
        </w:rPr>
        <w:t>”</w:t>
      </w:r>
      <w:r w:rsidRPr="00DD5C08">
        <w:rPr>
          <w:rFonts w:ascii="GOST type A" w:hAnsi="GOST type A"/>
          <w:sz w:val="24"/>
          <w:szCs w:val="24"/>
        </w:rPr>
        <w:t xml:space="preserve">. </w:t>
      </w:r>
      <w:r w:rsidRPr="00DD5C08">
        <w:rPr>
          <w:rFonts w:ascii="GOST type A" w:hAnsi="GOST type A" w:cs="GOST type A"/>
          <w:sz w:val="24"/>
          <w:szCs w:val="24"/>
        </w:rPr>
        <w:t>Выпуск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первый</w:t>
      </w:r>
      <w:r w:rsidRPr="00DD5C08">
        <w:rPr>
          <w:rFonts w:ascii="GOST type A" w:hAnsi="GOST type A"/>
          <w:sz w:val="24"/>
          <w:szCs w:val="24"/>
        </w:rPr>
        <w:t xml:space="preserve">, </w:t>
      </w:r>
      <w:r w:rsidRPr="00DD5C08">
        <w:rPr>
          <w:rFonts w:ascii="GOST type A" w:hAnsi="GOST type A" w:cs="GOST type A"/>
          <w:sz w:val="24"/>
          <w:szCs w:val="24"/>
        </w:rPr>
        <w:t>Москва</w:t>
      </w:r>
      <w:r w:rsidRPr="00DD5C08">
        <w:rPr>
          <w:rFonts w:ascii="GOST type A" w:hAnsi="GOST type A"/>
          <w:sz w:val="24"/>
          <w:szCs w:val="24"/>
        </w:rPr>
        <w:t xml:space="preserve">, </w:t>
      </w:r>
      <w:r w:rsidRPr="00DD5C08">
        <w:rPr>
          <w:rFonts w:ascii="GOST type A" w:hAnsi="GOST type A" w:cs="GOST type A"/>
          <w:sz w:val="24"/>
          <w:szCs w:val="24"/>
        </w:rPr>
        <w:t>Профиздат</w:t>
      </w:r>
      <w:r w:rsidRPr="00DD5C08">
        <w:rPr>
          <w:rFonts w:ascii="GOST type A" w:hAnsi="GOST type A"/>
          <w:sz w:val="24"/>
          <w:szCs w:val="24"/>
        </w:rPr>
        <w:t>, 1988.</w:t>
      </w:r>
    </w:p>
    <w:p w:rsidR="00DD5C08" w:rsidRPr="00DD5C08" w:rsidRDefault="00DD5C08" w:rsidP="00DD5C08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t xml:space="preserve">7. </w:t>
      </w:r>
      <w:r w:rsidRPr="00DD5C08">
        <w:rPr>
          <w:rFonts w:ascii="GOST type A" w:hAnsi="GOST type A"/>
          <w:b/>
          <w:sz w:val="36"/>
          <w:szCs w:val="36"/>
        </w:rPr>
        <w:t>МОНТАЖ КОТЛА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Монтаж котла должен производиться специализированной организацией, в соответствии с настоящим техническим описанием, с соблюдением общих правил техники безопасности и СНиП.</w:t>
      </w:r>
    </w:p>
    <w:p w:rsidR="00DD5C08" w:rsidRPr="00DD5C08" w:rsidRDefault="003451A0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Стро</w:t>
      </w:r>
      <w:r w:rsidR="00DD5C08" w:rsidRPr="00DD5C08">
        <w:rPr>
          <w:rFonts w:ascii="GOST type A" w:hAnsi="GOST type A"/>
          <w:sz w:val="24"/>
          <w:szCs w:val="24"/>
        </w:rPr>
        <w:t>повка за патрубки и другие рабочие элементы конструкции, во избежание разгерметизации котла, не допускается.</w:t>
      </w:r>
    </w:p>
    <w:p w:rsidR="00DD5C08" w:rsidRPr="00DD5C08" w:rsidRDefault="004F156F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7.1. </w:t>
      </w:r>
      <w:r w:rsidR="00DD5C08" w:rsidRPr="00DD5C08">
        <w:rPr>
          <w:rFonts w:ascii="GOST type A" w:hAnsi="GOST type A"/>
          <w:sz w:val="24"/>
          <w:szCs w:val="24"/>
        </w:rPr>
        <w:t>МОНТАЖ КОТЛА (Монтажный чертеж).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7.1.1.</w:t>
      </w:r>
      <w:r w:rsidR="004F156F" w:rsidRPr="004F156F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Выполнить основание под котел в соответствии с про</w:t>
      </w:r>
      <w:r w:rsidR="004F156F" w:rsidRPr="004F156F">
        <w:rPr>
          <w:rFonts w:ascii="GOST type A" w:hAnsi="GOST type A"/>
          <w:sz w:val="24"/>
          <w:szCs w:val="24"/>
        </w:rPr>
        <w:t>е</w:t>
      </w:r>
      <w:r w:rsidRPr="00DD5C08">
        <w:rPr>
          <w:rFonts w:ascii="GOST type A" w:hAnsi="GOST type A"/>
          <w:sz w:val="24"/>
          <w:szCs w:val="24"/>
        </w:rPr>
        <w:t>ктом котельной. Горизонтальность поверхности основания проверить по уровню. Длина основания должна быть на 500 мм больше длины корпуса котла.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7.1.2.</w:t>
      </w:r>
      <w:r w:rsidR="004F156F" w:rsidRPr="004F156F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На выполненное основание установить котел в соответствии с установочными чертежами проекта котельной. Транспортные заглушки снять.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7.1.3.</w:t>
      </w:r>
      <w:r w:rsidR="004F156F" w:rsidRPr="004F156F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К патрубку для выхода горячей воды присоединить через прокладку (11) патрубок датчиков (7) и закрепить его болтами.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7.1.4.</w:t>
      </w:r>
      <w:r w:rsidR="004F156F" w:rsidRPr="004F156F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На трубку патрубка датчиков навернуть трехходовой кран.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7.1.5.</w:t>
      </w:r>
      <w:r w:rsidR="004F156F" w:rsidRPr="004F156F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Верхний фланец патрубка датчиков заглушить.</w:t>
      </w:r>
    </w:p>
    <w:p w:rsidR="00081164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7.1.6. В патрубке датчиков установить через прокладку оправу термометра, закрыть трехходовой кран к манометру и заглушить все остальные отверстия.</w:t>
      </w:r>
    </w:p>
    <w:p w:rsidR="00081164" w:rsidRDefault="00081164" w:rsidP="00DD5C08">
      <w:pPr>
        <w:spacing w:after="0" w:line="240" w:lineRule="auto"/>
        <w:jc w:val="both"/>
      </w:pPr>
    </w:p>
    <w:p w:rsidR="00081164" w:rsidRDefault="00081164" w:rsidP="00DD5C08">
      <w:pPr>
        <w:spacing w:after="0" w:line="240" w:lineRule="auto"/>
        <w:jc w:val="both"/>
      </w:pPr>
    </w:p>
    <w:p w:rsidR="00081164" w:rsidRDefault="00081164"/>
    <w:p w:rsidR="00081164" w:rsidRDefault="00081164"/>
    <w:p w:rsidR="00081164" w:rsidRDefault="00771CFA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A6EA519" wp14:editId="01C09E4E">
            <wp:simplePos x="0" y="0"/>
            <wp:positionH relativeFrom="column">
              <wp:posOffset>717550</wp:posOffset>
            </wp:positionH>
            <wp:positionV relativeFrom="page">
              <wp:posOffset>1334770</wp:posOffset>
            </wp:positionV>
            <wp:extent cx="3909060" cy="4883150"/>
            <wp:effectExtent l="0" t="0" r="0" b="0"/>
            <wp:wrapThrough wrapText="bothSides">
              <wp:wrapPolygon edited="0">
                <wp:start x="0" y="0"/>
                <wp:lineTo x="0" y="21488"/>
                <wp:lineTo x="21474" y="21488"/>
                <wp:lineTo x="2147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64" w:rsidRDefault="000658D9">
      <w:r w:rsidRPr="004F15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2428C6" wp14:editId="183CFD23">
                <wp:simplePos x="0" y="0"/>
                <wp:positionH relativeFrom="column">
                  <wp:posOffset>180340</wp:posOffset>
                </wp:positionH>
                <wp:positionV relativeFrom="page">
                  <wp:align>center</wp:align>
                </wp:positionV>
                <wp:extent cx="392400" cy="36972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" cy="369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6F" w:rsidRPr="00A959F7" w:rsidRDefault="004F156F" w:rsidP="004F15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Рис. </w:t>
                            </w:r>
                            <w:r w:rsidRPr="004F156F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156F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СХЕМА ВОДЯНОГО ТРАКТА КОТЛА КСВ</w:t>
                            </w:r>
                            <w:r w:rsidR="000658D9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Pr="004F156F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-1,0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28C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9" type="#_x0000_t202" style="position:absolute;margin-left:14.2pt;margin-top:0;width:30.9pt;height:29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" filled="f" stroked="f">
                <v:textbox style="layout-flow:vertical;mso-layout-flow-alt:bottom-to-top">
                  <w:txbxContent>
                    <w:p w:rsidR="004F156F" w:rsidRPr="00A959F7" w:rsidRDefault="004F156F" w:rsidP="004F15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Рис. </w:t>
                      </w:r>
                      <w:r w:rsidRPr="004F156F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F156F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СХЕМА ВОДЯНОГО ТРАКТА КОТЛА КСВ</w:t>
                      </w:r>
                      <w:r w:rsidR="000658D9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а</w:t>
                      </w:r>
                      <w:r w:rsidRPr="004F156F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-1,0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FE172D" w:rsidRDefault="004F156F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lastRenderedPageBreak/>
        <w:t xml:space="preserve">10. </w:t>
      </w:r>
      <w:r w:rsidRPr="004F156F">
        <w:rPr>
          <w:rFonts w:ascii="GOST type A" w:hAnsi="GOST type A"/>
          <w:b/>
          <w:sz w:val="36"/>
          <w:szCs w:val="36"/>
        </w:rPr>
        <w:t>МАРКИРОВАНИЕ И УПАКОВКА,</w:t>
      </w:r>
    </w:p>
    <w:p w:rsidR="004F156F" w:rsidRPr="004F156F" w:rsidRDefault="004F156F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4F156F">
        <w:rPr>
          <w:rFonts w:ascii="GOST type A" w:hAnsi="GOST type A"/>
          <w:b/>
          <w:sz w:val="36"/>
          <w:szCs w:val="36"/>
        </w:rPr>
        <w:t>ТРАНСПОРТИРОВАНИЕ И ХРАНЕНИЕ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Маркирование, упаковка, транспортирование и хранение котла - в соответствии с техническими условиями.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10.1.</w:t>
      </w:r>
      <w:r w:rsidRPr="004F156F">
        <w:rPr>
          <w:rFonts w:ascii="GOST type A" w:hAnsi="GOST type A"/>
          <w:sz w:val="24"/>
          <w:szCs w:val="24"/>
        </w:rPr>
        <w:tab/>
        <w:t>При установке на хранение следует затянуть болты, крепящие котел к опорной раме.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10.2.</w:t>
      </w:r>
      <w:r w:rsidRPr="004F156F">
        <w:rPr>
          <w:rFonts w:ascii="GOST type A" w:hAnsi="GOST type A"/>
          <w:sz w:val="24"/>
          <w:szCs w:val="24"/>
        </w:rPr>
        <w:tab/>
        <w:t>Кратковременное хранение котла (до 3-х месяцев) допускается под навесом, защищающим от атмосферных осадков. Длительное хранение производить в специальных помещениях, отвечающих следующим требованиям: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1)</w:t>
      </w:r>
      <w:r w:rsidRPr="004F156F">
        <w:rPr>
          <w:rFonts w:ascii="GOST type A" w:hAnsi="GOST type A"/>
          <w:sz w:val="24"/>
          <w:szCs w:val="24"/>
        </w:rPr>
        <w:tab/>
        <w:t>помещения должны быть сухими, вентилируемыми, обеспечивающими защиту от атмосферных осадков;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2)</w:t>
      </w:r>
      <w:r w:rsidRPr="004F156F">
        <w:rPr>
          <w:rFonts w:ascii="GOST type A" w:hAnsi="GOST type A"/>
          <w:sz w:val="24"/>
          <w:szCs w:val="24"/>
        </w:rPr>
        <w:tab/>
        <w:t>в помещении необходимо поддерживать температуру выше 0°С;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3)</w:t>
      </w:r>
      <w:r w:rsidRPr="004F156F">
        <w:rPr>
          <w:rFonts w:ascii="GOST type A" w:hAnsi="GOST type A"/>
          <w:sz w:val="24"/>
          <w:szCs w:val="24"/>
        </w:rPr>
        <w:tab/>
        <w:t>размеры помещения должны допускать свободное размещение котла.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10.3.</w:t>
      </w:r>
      <w:r w:rsidRPr="004F156F">
        <w:rPr>
          <w:rFonts w:ascii="GOST type A" w:hAnsi="GOST type A"/>
          <w:sz w:val="24"/>
          <w:szCs w:val="24"/>
        </w:rPr>
        <w:tab/>
        <w:t>При установке котла на хранение наружные поверхности и газоходы должны быть чистыми и сухими, вода из котла должна быть полностью слита. Внутреннее пространство после слива воды просушить, вентили плотно закрыть. Неокрашенные наружные поверхности котла покрыть антикоррозионной смазкой.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10.4.</w:t>
      </w:r>
      <w:r w:rsidRPr="004F156F">
        <w:rPr>
          <w:rFonts w:ascii="GOST type A" w:hAnsi="GOST type A"/>
          <w:sz w:val="24"/>
          <w:szCs w:val="24"/>
        </w:rPr>
        <w:tab/>
        <w:t>Транспортирование котла может осуществляться любым видом транспорта при наличии жесткой стр</w:t>
      </w:r>
      <w:r w:rsidR="003451A0">
        <w:rPr>
          <w:rFonts w:ascii="GOST type A" w:hAnsi="GOST type A"/>
          <w:sz w:val="24"/>
          <w:szCs w:val="24"/>
        </w:rPr>
        <w:t>о</w:t>
      </w:r>
      <w:r w:rsidRPr="004F156F">
        <w:rPr>
          <w:rFonts w:ascii="GOST type A" w:hAnsi="GOST type A"/>
          <w:sz w:val="24"/>
          <w:szCs w:val="24"/>
        </w:rPr>
        <w:t>повки.</w:t>
      </w:r>
    </w:p>
    <w:p w:rsidR="004F156F" w:rsidRPr="00FE172D" w:rsidRDefault="00FE172D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t xml:space="preserve">11. </w:t>
      </w:r>
      <w:r w:rsidR="004F156F" w:rsidRPr="00FE172D">
        <w:rPr>
          <w:rFonts w:ascii="GOST type A" w:hAnsi="GOST type A"/>
          <w:b/>
          <w:sz w:val="36"/>
          <w:szCs w:val="36"/>
        </w:rPr>
        <w:t>РЕМОНТ КОТЛА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11.1. При обнаружении течи в корпусе котла или водоохлаждаемых крышках, спустить воду из котла и произвести подварку в местах обнаружения течи.</w:t>
      </w:r>
    </w:p>
    <w:p w:rsidR="004F156F" w:rsidRPr="00FE172D" w:rsidRDefault="004F156F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FE172D">
        <w:rPr>
          <w:rFonts w:ascii="GOST type A" w:hAnsi="GOST type A"/>
          <w:b/>
          <w:sz w:val="36"/>
          <w:szCs w:val="36"/>
        </w:rPr>
        <w:t>12.</w:t>
      </w:r>
      <w:r w:rsidR="00FE172D">
        <w:rPr>
          <w:rFonts w:ascii="GOST type A" w:hAnsi="GOST type A"/>
          <w:b/>
          <w:sz w:val="36"/>
          <w:szCs w:val="36"/>
        </w:rPr>
        <w:t xml:space="preserve"> </w:t>
      </w:r>
      <w:r w:rsidRPr="00FE172D">
        <w:rPr>
          <w:rFonts w:ascii="GOST type A" w:hAnsi="GOST type A"/>
          <w:b/>
          <w:sz w:val="36"/>
          <w:szCs w:val="36"/>
        </w:rPr>
        <w:t>УТИЛИЗАЦИЯ</w:t>
      </w:r>
    </w:p>
    <w:p w:rsidR="00081164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После окончания срока эксплуатации котла он подлежит утилизации в соответствии с требованиями документации на комплектующие издели</w:t>
      </w:r>
      <w:r w:rsidR="00FE172D">
        <w:rPr>
          <w:rFonts w:ascii="GOST type A" w:hAnsi="GOST type A"/>
          <w:sz w:val="24"/>
          <w:szCs w:val="24"/>
        </w:rPr>
        <w:t>я.</w:t>
      </w: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lastRenderedPageBreak/>
        <w:t>КАТЕГОРИЧЕСКИ ЗАПРЕЩАЕТСЯ ввертывать в отверстия патрубка датчиков (7) с метрической резьбой пробки с трубной цилиндрической резьбой.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7.1.7.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Произвести гидравлическое испытание котла пробным давлением 0,9 МПа (9 кГс/кв.см) в течение 5 мин.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7.1.8.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При гидравлическом испытании не должно быть течи или потения в сварных швах котла и в соединениях.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7.1.9.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При появлении потения или течи в сварных швах котла дефектные места обвести мелом, после чего устранить дефект.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7.1.10.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После устранения течи котел подвергнуть повторному гидравлическому испытанию. При удовлетворительных результатах испытаний приступить к присоединению котла к системе теплоснабжения.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7.2. </w:t>
      </w:r>
      <w:r w:rsidRPr="00FE172D">
        <w:rPr>
          <w:rFonts w:ascii="GOST type A" w:hAnsi="GOST type A"/>
          <w:sz w:val="24"/>
          <w:szCs w:val="24"/>
        </w:rPr>
        <w:t>ПРИСОЕДИНЕНИЕ КОТЛА К СИСТЕМЕ ТЕПЛОСНАБЖЕНИЯ.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7.2.1.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Установить на котел запорно-регулирующую арматуру согласно схеме водяного тракта (см. рис.1).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7.2.2.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Котел промыть, заполнив его водой, для чего открыть задвижку (5) и воздушный кран (10). После этого воду слить в канализацию через задвижки (8) спускных линий. Закрыть задвижки (8).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7.2.3.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 xml:space="preserve"> Наполнить котел и систему теплоснабжения водой, открыв задвижки (5 и 11). При появлении воды из воздушной трубы системы наполнение прекратить.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7.2.4.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При работающей системе отопления вновь монтируемый котел наполнить водой, открыв воздушный кран (10) и задвижку (5).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Котел наполнять водой до тех пор, пока из воздушной трубы не появится вода. После этого кран (10) закрыть, и открыть задвижку (11), соединив тем самым котел с системой.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7.2.5.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При рабочем давлении в системе тщательно осмотреть котел и всю арматуру. Обнаруженные в сальниках и соединениях неплотности</w:t>
      </w:r>
      <w:r w:rsidR="001E6B54">
        <w:rPr>
          <w:rFonts w:ascii="GOST type A" w:hAnsi="GOST type A"/>
          <w:sz w:val="24"/>
          <w:szCs w:val="24"/>
        </w:rPr>
        <w:t>,</w:t>
      </w:r>
      <w:r w:rsidRPr="00FE172D">
        <w:rPr>
          <w:rFonts w:ascii="GOST type A" w:hAnsi="GOST type A"/>
          <w:sz w:val="24"/>
          <w:szCs w:val="24"/>
        </w:rPr>
        <w:t xml:space="preserve"> устранить.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7.3. </w:t>
      </w:r>
      <w:r w:rsidRPr="00FE172D">
        <w:rPr>
          <w:rFonts w:ascii="GOST type A" w:hAnsi="GOST type A"/>
          <w:sz w:val="24"/>
          <w:szCs w:val="24"/>
        </w:rPr>
        <w:t>ПРИСОЕДИНЕНИЕ КОТЛА К СБОРНОМУ ГАЗОХОДУ КОТЕЛЬНОЙ.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7.3.1.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Перед присоединением котла к газоходу убедиться, что регулирующая заслонка вращается без заеданий, продольный люфт ее оси не превышает 2-4 мм.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7.3.2.</w:t>
      </w:r>
      <w:r>
        <w:rPr>
          <w:rFonts w:ascii="GOST type A" w:hAnsi="GOST type A"/>
          <w:sz w:val="24"/>
          <w:szCs w:val="24"/>
        </w:rPr>
        <w:t xml:space="preserve"> </w:t>
      </w:r>
      <w:r w:rsidR="001E6B54">
        <w:rPr>
          <w:rFonts w:ascii="GOST type A" w:hAnsi="GOST type A"/>
          <w:sz w:val="24"/>
          <w:szCs w:val="24"/>
        </w:rPr>
        <w:t>Присоединить газоход кот</w:t>
      </w:r>
      <w:r w:rsidRPr="00FE172D">
        <w:rPr>
          <w:rFonts w:ascii="GOST type A" w:hAnsi="GOST type A"/>
          <w:sz w:val="24"/>
          <w:szCs w:val="24"/>
        </w:rPr>
        <w:t>ла к газоходу, соединяющему котел с дымовой трубой. Между газоходом котла и дымовой трубой установить ручной шибер. Если газоход общий на несколько котлов, то шибер ставить на ответвлениях газохода к каждому котлу.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7.3.3.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Наружную поверхность газохода покрыть тепловой изоляцией толщиной 25-30 мм.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7.4.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Открытые части котла, не защищенные обшивкой, смазать по металлической сетке термостойкой мастикой состава: 30% асбестовой крошки, 40% огнеупорной глины, 30% толченого кирпича.</w:t>
      </w:r>
    </w:p>
    <w:p w:rsidR="00A356C0" w:rsidRPr="004F156F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7.5.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Настройку привода, шиберной заслонки БИРС произвести согласно руководства по эксплуатации на данный исполнительный механизм.</w:t>
      </w:r>
    </w:p>
    <w:p w:rsidR="00A356C0" w:rsidRPr="004F156F" w:rsidRDefault="00A356C0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A356C0" w:rsidRPr="004F156F" w:rsidRDefault="00A356C0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A356C0" w:rsidRPr="004F156F" w:rsidRDefault="00A356C0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A356C0" w:rsidRPr="004F156F" w:rsidRDefault="00A356C0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A356C0" w:rsidRPr="004F156F" w:rsidRDefault="00A356C0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FE172D" w:rsidRPr="00FE172D" w:rsidRDefault="00FE172D" w:rsidP="00B27CE0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lastRenderedPageBreak/>
        <w:t>8</w:t>
      </w:r>
      <w:r w:rsidRPr="00FE172D">
        <w:rPr>
          <w:rFonts w:ascii="GOST type A" w:hAnsi="GOST type A"/>
          <w:b/>
          <w:sz w:val="36"/>
          <w:szCs w:val="36"/>
        </w:rPr>
        <w:t>. ПОРЯДОК РАБОТЫ КОТЛА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ВОДНЫЙ РЕЖИМ КОТЛА.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.1.1.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Водный режим должен обеспечивать работу котла без отложения накипи и шлама на тепловоспринимающих поверхностях.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FE172D">
        <w:rPr>
          <w:rFonts w:ascii="GOST type A" w:hAnsi="GOST type A"/>
          <w:sz w:val="24"/>
          <w:szCs w:val="24"/>
        </w:rPr>
        <w:t>Качество сетевой и подпиточной воды должно соответствовать требованиям СНиП II-35-76.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.1.2.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Для отопительных котельных, в которых имеются установки докотловой обработки воды, наладочной организацией должна быть разработана инструкция и режимная карта с указанием норм качества и порядка проведения анализов сырой воды, подпиточной котловой и сетевой, порядка обслуживания оборудования на водоподготовке, сроков остановки котла на очистку и промывку.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.1.3.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В котельной должен быть заведен журнал по водоподготовке для записей результатов анализов воды, времени их подпитки и операции по обслуживанию водоподготовки (рабочей и регенерации).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.1.4.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Сроки очистки внутренней поверхности от отложений определяют по графику, утвержденному руководством предприятия или учреждения, которому подчинена котельная.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.1.5.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Подпитка котлов водой, качество которой не соответствует требованиям СНиП II-35-76, не допускается.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.1.6.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ВНИМАНИЕ! Категорически запрещается непосредственный водоразбор из тепловой сети горячей воды.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.1.7.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Запрещается частая подпитка системы. Количество подпиточной воды не должно превышать 1% от общего объема воды в системе (котел и сеть). При подпитке температура воды в котле не должна снижаться более, чем на 1 °С.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.1.8.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Запрещается врезка трубопровода холодной воды в обратную линию непосредственно у самого котла. Врезка трубопровода холодной воды должна находиться на обратной линии не ближе 2-3 м от котла.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.1.9.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Температура обратной воды должна быть выше точки росы при работе на газе на 5 °С, т.е. 70 °С.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.1.10.</w:t>
      </w:r>
      <w:r w:rsidR="00B27CE0"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ВНИМАНИЕ! Невыполнение вышеперечисленных требований приводит к преждевременному образованию накипи на наиболее теплонапряженных участках котла. В результате образования накипи образуются отдулины, вспучивание жаровой трубы, отрыв дымогарных труб от трубных решеток и, как следствие, выход котла из строя.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8.2. </w:t>
      </w:r>
      <w:r w:rsidRPr="00FE172D">
        <w:rPr>
          <w:rFonts w:ascii="GOST type A" w:hAnsi="GOST type A"/>
          <w:sz w:val="24"/>
          <w:szCs w:val="24"/>
        </w:rPr>
        <w:t>ЭКСПЛУАТАЦИЯ КОТЛА.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.2.1.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Эксплуатация котла допускается только при соответствии сетевой и подпиточной воды требованиям СНиП II-35-76.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.2.2.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При эксплуатации котла должны строго соблюдаться правила пожарной безопасности.</w:t>
      </w:r>
    </w:p>
    <w:p w:rsidR="00FE172D" w:rsidRPr="00FE172D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.2.3.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 xml:space="preserve"> В период пуска котла или при работе с пониженной температурой обратной воды</w:t>
      </w:r>
      <w:r w:rsidR="00B27CE0"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(менее 60 °С) возможно образование конденсата и течи из газоходов котла. Для устранения течей необходимо поднять температуру обратной воды до 70 °С.</w:t>
      </w:r>
    </w:p>
    <w:p w:rsidR="004F156F" w:rsidRPr="004F156F" w:rsidRDefault="00FE172D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8</w:t>
      </w:r>
      <w:r w:rsidRPr="00FE172D">
        <w:rPr>
          <w:rFonts w:ascii="GOST type A" w:hAnsi="GOST type A"/>
          <w:sz w:val="24"/>
          <w:szCs w:val="24"/>
        </w:rPr>
        <w:t>.2.4.</w:t>
      </w:r>
      <w:r>
        <w:rPr>
          <w:rFonts w:ascii="GOST type A" w:hAnsi="GOST type A"/>
          <w:sz w:val="24"/>
          <w:szCs w:val="24"/>
        </w:rPr>
        <w:t xml:space="preserve"> </w:t>
      </w:r>
      <w:r w:rsidRPr="00FE172D">
        <w:rPr>
          <w:rFonts w:ascii="GOST type A" w:hAnsi="GOST type A"/>
          <w:sz w:val="24"/>
          <w:szCs w:val="24"/>
        </w:rPr>
        <w:t>В начале каждой смены необходимо записывать в журнал температуру горячей и обратной воды, время подпитки системы водой, время запуска и остановки котла, сведения о вынужденном прекращении его работы.</w:t>
      </w:r>
    </w:p>
    <w:p w:rsidR="00B27CE0" w:rsidRPr="00B27CE0" w:rsidRDefault="00B27CE0" w:rsidP="00B27CE0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27CE0">
        <w:rPr>
          <w:rFonts w:ascii="GOST type A" w:hAnsi="GOST type A"/>
          <w:b/>
          <w:sz w:val="36"/>
          <w:szCs w:val="36"/>
        </w:rPr>
        <w:lastRenderedPageBreak/>
        <w:t>9. ТЕХНИЧЕСКОЕ ОБСЛУЖИВАНИЕ КОТЛА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9.1. </w:t>
      </w:r>
      <w:r w:rsidRPr="00B27CE0">
        <w:rPr>
          <w:rFonts w:ascii="GOST type A" w:hAnsi="GOST type A"/>
          <w:sz w:val="24"/>
          <w:szCs w:val="24"/>
        </w:rPr>
        <w:t>В процессе эксплуатации необходимо следить за состоянием котла в целом и его составных частей.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Периодически котел должен подвергаться продувке с целью предотвращения отложения накипи на водонагревательных поверхностях и удаления накопившегося осадка и шлама. Сроки периодических продувок устанавливаются в производственной инструкции в зависимости от качества питательной воды и нагрузки котла.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Продувку котла для удаления шлама и накипи в нижней части обечайки (рис.2) выполняют через спускные линии 14 и 15, открывая задвижки поочередно.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Продувка производится в периоды снижения нагрузки, чистки топок или остановки котла в соответствии с графиком в присутствии ответственного по смене.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Время от остановки котла до начала продувки должно быть минимальным во избежание слеживания осадка.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9.2.</w:t>
      </w:r>
      <w:r>
        <w:rPr>
          <w:rFonts w:ascii="GOST type A" w:hAnsi="GOST type A"/>
          <w:sz w:val="24"/>
          <w:szCs w:val="24"/>
        </w:rPr>
        <w:t xml:space="preserve"> </w:t>
      </w:r>
      <w:r w:rsidRPr="00B27CE0">
        <w:rPr>
          <w:rFonts w:ascii="GOST type A" w:hAnsi="GOST type A"/>
          <w:sz w:val="24"/>
          <w:szCs w:val="24"/>
        </w:rPr>
        <w:t>Периодически, не реже одного раза в месяц, визуально проверять плотность взрывного клапана. Проверку производить при неработающем котле.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9.3.</w:t>
      </w:r>
      <w:r>
        <w:rPr>
          <w:rFonts w:ascii="GOST type A" w:hAnsi="GOST type A"/>
          <w:sz w:val="24"/>
          <w:szCs w:val="24"/>
        </w:rPr>
        <w:t xml:space="preserve"> </w:t>
      </w:r>
      <w:r w:rsidRPr="00B27CE0">
        <w:rPr>
          <w:rFonts w:ascii="GOST type A" w:hAnsi="GOST type A"/>
          <w:sz w:val="24"/>
          <w:szCs w:val="24"/>
        </w:rPr>
        <w:t>При остановке котла по окончании отопительного сезона следует спустить воду из котла, промыть его, произвести кислотную промывку для удаления накипи и снова заполнить его водой.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Кислотная промывка должна выполняться специализированной организацией с соблюдением необходимых мер безопасности.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Необходимо также закрыть шибер на газоходе.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Примечание: для осмотра водяной полости в нижней части котла под теплоизоляционной панелью имеется смотровой люк. Перед открытием люка воду из котла слить.</w:t>
      </w:r>
    </w:p>
    <w:p w:rsidR="00B27CE0" w:rsidRPr="00B27CE0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9.4.</w:t>
      </w:r>
      <w:r>
        <w:rPr>
          <w:rFonts w:ascii="GOST type A" w:hAnsi="GOST type A"/>
          <w:sz w:val="24"/>
          <w:szCs w:val="24"/>
        </w:rPr>
        <w:t xml:space="preserve"> </w:t>
      </w:r>
      <w:r w:rsidRPr="00B27CE0">
        <w:rPr>
          <w:rFonts w:ascii="GOST type A" w:hAnsi="GOST type A"/>
          <w:sz w:val="24"/>
          <w:szCs w:val="24"/>
        </w:rPr>
        <w:t>Во время эксплуатации необходимо не реже одного раза в месяц смазывать графитной смазкой ГОСТ 3333-80 трущиеся поверхности осей лопаток клапана газохода, а также шарниры и резьбовые соединения механизма поворота лопаток.</w:t>
      </w:r>
    </w:p>
    <w:p w:rsidR="004F156F" w:rsidRPr="004F156F" w:rsidRDefault="00B27CE0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B27CE0">
        <w:rPr>
          <w:rFonts w:ascii="GOST type A" w:hAnsi="GOST type A"/>
          <w:sz w:val="24"/>
          <w:szCs w:val="24"/>
        </w:rPr>
        <w:t>9.5.</w:t>
      </w:r>
      <w:r>
        <w:rPr>
          <w:rFonts w:ascii="GOST type A" w:hAnsi="GOST type A"/>
          <w:sz w:val="24"/>
          <w:szCs w:val="24"/>
        </w:rPr>
        <w:t xml:space="preserve"> </w:t>
      </w:r>
      <w:r w:rsidRPr="00B27CE0">
        <w:rPr>
          <w:rFonts w:ascii="GOST type A" w:hAnsi="GOST type A"/>
          <w:sz w:val="24"/>
          <w:szCs w:val="24"/>
        </w:rPr>
        <w:t>Техническое диагностирование котлов по определению остаточного ресурса безопасной эксплуатации производить в соответствии с РД 03-484-02 «Положение о порядке продления срока безопасной эксплуатации технических устройств, оборудования и сооружений на опасных производственных объектах».</w:t>
      </w:r>
    </w:p>
    <w:p w:rsidR="004F156F" w:rsidRPr="004F156F" w:rsidRDefault="004F156F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4F156F" w:rsidRPr="004F156F" w:rsidRDefault="004F156F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4F156F" w:rsidRPr="004F156F" w:rsidRDefault="004F156F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Default="004F156F"/>
    <w:sectPr w:rsidR="004F156F" w:rsidSect="0095650A">
      <w:pgSz w:w="16838" w:h="11906" w:orient="landscape"/>
      <w:pgMar w:top="289" w:right="295" w:bottom="289" w:left="28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C6" w:rsidRDefault="00DE2EC6" w:rsidP="00DD5C08">
      <w:pPr>
        <w:spacing w:after="0" w:line="240" w:lineRule="auto"/>
      </w:pPr>
      <w:r>
        <w:separator/>
      </w:r>
    </w:p>
  </w:endnote>
  <w:endnote w:type="continuationSeparator" w:id="0">
    <w:p w:rsidR="00DE2EC6" w:rsidRDefault="00DE2EC6" w:rsidP="00D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C6" w:rsidRDefault="00DE2EC6" w:rsidP="00DD5C08">
      <w:pPr>
        <w:spacing w:after="0" w:line="240" w:lineRule="auto"/>
      </w:pPr>
      <w:r>
        <w:separator/>
      </w:r>
    </w:p>
  </w:footnote>
  <w:footnote w:type="continuationSeparator" w:id="0">
    <w:p w:rsidR="00DE2EC6" w:rsidRDefault="00DE2EC6" w:rsidP="00DD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0CC4"/>
    <w:multiLevelType w:val="hybridMultilevel"/>
    <w:tmpl w:val="EE98C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7D94"/>
    <w:multiLevelType w:val="hybridMultilevel"/>
    <w:tmpl w:val="F6B6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0A"/>
    <w:rsid w:val="00011B6A"/>
    <w:rsid w:val="00033731"/>
    <w:rsid w:val="000658D9"/>
    <w:rsid w:val="00081164"/>
    <w:rsid w:val="000A026F"/>
    <w:rsid w:val="0010549A"/>
    <w:rsid w:val="00120F19"/>
    <w:rsid w:val="001E6B54"/>
    <w:rsid w:val="00266EB3"/>
    <w:rsid w:val="002D285B"/>
    <w:rsid w:val="003451A0"/>
    <w:rsid w:val="0044427F"/>
    <w:rsid w:val="00475CC4"/>
    <w:rsid w:val="004E2E77"/>
    <w:rsid w:val="004F156F"/>
    <w:rsid w:val="00612AC6"/>
    <w:rsid w:val="006A5B1A"/>
    <w:rsid w:val="006B34C9"/>
    <w:rsid w:val="00771CFA"/>
    <w:rsid w:val="007E52CB"/>
    <w:rsid w:val="00831F49"/>
    <w:rsid w:val="00865CB2"/>
    <w:rsid w:val="008C1FF3"/>
    <w:rsid w:val="008C2FEC"/>
    <w:rsid w:val="008F5D6F"/>
    <w:rsid w:val="0095650A"/>
    <w:rsid w:val="00A356C0"/>
    <w:rsid w:val="00A959F7"/>
    <w:rsid w:val="00B225E5"/>
    <w:rsid w:val="00B27CE0"/>
    <w:rsid w:val="00BF0E00"/>
    <w:rsid w:val="00C572E5"/>
    <w:rsid w:val="00DD3083"/>
    <w:rsid w:val="00DD5C08"/>
    <w:rsid w:val="00DE2EC6"/>
    <w:rsid w:val="00E51007"/>
    <w:rsid w:val="00E70C79"/>
    <w:rsid w:val="00FA151D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A378-9AE8-4301-BBDC-414A293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266EB3"/>
    <w:rPr>
      <w:rFonts w:ascii="Arial" w:eastAsia="Arial" w:hAnsi="Arial" w:cs="Arial"/>
      <w:sz w:val="14"/>
      <w:szCs w:val="14"/>
      <w:shd w:val="clear" w:color="auto" w:fill="FFFFFF"/>
      <w:lang w:val="en-US" w:bidi="en-US"/>
    </w:rPr>
  </w:style>
  <w:style w:type="character" w:customStyle="1" w:styleId="3Exact0">
    <w:name w:val="Основной текст (3) + Малые прописные Exact"/>
    <w:basedOn w:val="3Exact"/>
    <w:rsid w:val="00266EB3"/>
    <w:rPr>
      <w:rFonts w:ascii="Arial" w:eastAsia="Arial" w:hAnsi="Arial" w:cs="Arial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66EB3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66EB3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4"/>
      <w:szCs w:val="14"/>
      <w:lang w:val="en-US" w:bidi="en-US"/>
    </w:rPr>
  </w:style>
  <w:style w:type="paragraph" w:customStyle="1" w:styleId="4">
    <w:name w:val="Основной текст (4)"/>
    <w:basedOn w:val="a"/>
    <w:link w:val="4Exact"/>
    <w:rsid w:val="00266EB3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9"/>
      <w:szCs w:val="9"/>
    </w:rPr>
  </w:style>
  <w:style w:type="character" w:customStyle="1" w:styleId="22ptExact">
    <w:name w:val="Основной текст (2) + Интервал 2 pt Exact"/>
    <w:basedOn w:val="2"/>
    <w:rsid w:val="00266EB3"/>
    <w:rPr>
      <w:rFonts w:ascii="Arial" w:eastAsia="Arial" w:hAnsi="Arial" w:cs="Arial"/>
      <w:spacing w:val="40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266E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7ptExact">
    <w:name w:val="Основной текст (5) + 7 pt;Полужирный Exact"/>
    <w:basedOn w:val="5Exact"/>
    <w:rsid w:val="00266E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66EB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23ptExact">
    <w:name w:val="Заголовок №4 (2) + Не полужирный;Курсив;Интервал 3 pt Exact"/>
    <w:basedOn w:val="a0"/>
    <w:rsid w:val="00266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EB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EB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5">
    <w:name w:val="Основной текст (5)"/>
    <w:basedOn w:val="a"/>
    <w:link w:val="5Exact"/>
    <w:rsid w:val="00266E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266EB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8Exact">
    <w:name w:val="Основной текст (8) Exact"/>
    <w:basedOn w:val="a0"/>
    <w:link w:val="8"/>
    <w:rsid w:val="00266EB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66EB3"/>
    <w:pPr>
      <w:widowControl w:val="0"/>
      <w:shd w:val="clear" w:color="auto" w:fill="FFFFFF"/>
      <w:spacing w:after="300" w:line="31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56C0"/>
    <w:pPr>
      <w:ind w:left="720"/>
      <w:contextualSpacing/>
    </w:pPr>
  </w:style>
  <w:style w:type="table" w:styleId="a4">
    <w:name w:val="Table Grid"/>
    <w:basedOn w:val="a1"/>
    <w:uiPriority w:val="39"/>
    <w:rsid w:val="008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105pt">
    <w:name w:val="Основной текст (2) + Tahoma;10;5 pt;Полужирный"/>
    <w:basedOn w:val="2"/>
    <w:rsid w:val="00BF0E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A543-15AC-4C6D-B55A-B0DF8AFD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2015-09-10T06:35:00Z</cp:lastPrinted>
  <dcterms:created xsi:type="dcterms:W3CDTF">2015-09-29T11:47:00Z</dcterms:created>
  <dcterms:modified xsi:type="dcterms:W3CDTF">2015-09-29T11:53:00Z</dcterms:modified>
</cp:coreProperties>
</file>